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7E2975">
      <w:pPr>
        <w:pStyle w:val="Title"/>
        <w:tabs>
          <w:tab w:val="left" w:pos="3495"/>
          <w:tab w:val="left" w:pos="9781"/>
        </w:tabs>
        <w:ind w:right="28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8F5A5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0001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7E2975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7E2975">
      <w:pPr>
        <w:pStyle w:val="Title"/>
        <w:tabs>
          <w:tab w:val="left" w:pos="3495"/>
          <w:tab w:val="left" w:pos="9781"/>
        </w:tabs>
        <w:ind w:right="28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</w:t>
      </w:r>
      <w:r w:rsidR="00A13EA7">
        <w:rPr>
          <w:b w:val="0"/>
          <w:color w:val="000099"/>
          <w:sz w:val="24"/>
        </w:rPr>
        <w:t>009931-09</w:t>
      </w:r>
    </w:p>
    <w:p w:rsidR="00B17582" w:rsidRPr="00C06C23" w:rsidP="007E2975">
      <w:pPr>
        <w:pStyle w:val="Title"/>
        <w:tabs>
          <w:tab w:val="left" w:pos="3495"/>
          <w:tab w:val="left" w:pos="9360"/>
        </w:tabs>
        <w:ind w:right="282"/>
        <w:jc w:val="right"/>
        <w:rPr>
          <w:b w:val="0"/>
          <w:bCs w:val="0"/>
          <w:sz w:val="27"/>
          <w:szCs w:val="27"/>
        </w:rPr>
      </w:pPr>
    </w:p>
    <w:p w:rsidR="00B17582" w:rsidRPr="007E2975" w:rsidP="007E2975">
      <w:pPr>
        <w:pStyle w:val="Title"/>
        <w:tabs>
          <w:tab w:val="left" w:pos="3495"/>
          <w:tab w:val="left" w:pos="9360"/>
        </w:tabs>
        <w:ind w:left="-142" w:right="282"/>
        <w:rPr>
          <w:b w:val="0"/>
          <w:bCs w:val="0"/>
          <w:sz w:val="27"/>
          <w:szCs w:val="27"/>
        </w:rPr>
      </w:pPr>
      <w:r w:rsidRPr="007E2975">
        <w:rPr>
          <w:b w:val="0"/>
          <w:bCs w:val="0"/>
          <w:sz w:val="27"/>
          <w:szCs w:val="27"/>
        </w:rPr>
        <w:t>ПОСТАНОВЛЕНИЕ</w:t>
      </w:r>
    </w:p>
    <w:p w:rsidR="00B17582" w:rsidRPr="007E2975" w:rsidP="007E2975">
      <w:pPr>
        <w:pStyle w:val="Title"/>
        <w:tabs>
          <w:tab w:val="left" w:pos="3495"/>
          <w:tab w:val="left" w:pos="9360"/>
        </w:tabs>
        <w:ind w:left="-142" w:right="282"/>
        <w:rPr>
          <w:b w:val="0"/>
          <w:bCs w:val="0"/>
          <w:sz w:val="27"/>
          <w:szCs w:val="27"/>
        </w:rPr>
      </w:pPr>
      <w:r w:rsidRPr="007E2975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7E2975" w:rsidP="007E2975">
      <w:pPr>
        <w:pStyle w:val="Title"/>
        <w:tabs>
          <w:tab w:val="left" w:pos="3495"/>
          <w:tab w:val="left" w:pos="9360"/>
        </w:tabs>
        <w:ind w:left="-142" w:right="282"/>
        <w:rPr>
          <w:color w:val="0070C0"/>
          <w:sz w:val="27"/>
          <w:szCs w:val="27"/>
        </w:rPr>
      </w:pPr>
    </w:p>
    <w:p w:rsidR="00B17582" w:rsidRPr="007E2975" w:rsidP="007E2975">
      <w:pPr>
        <w:pStyle w:val="Title"/>
        <w:tabs>
          <w:tab w:val="left" w:pos="9498"/>
        </w:tabs>
        <w:ind w:right="282"/>
        <w:jc w:val="left"/>
        <w:rPr>
          <w:color w:val="0000CC"/>
          <w:sz w:val="27"/>
          <w:szCs w:val="27"/>
        </w:rPr>
      </w:pPr>
      <w:r w:rsidRPr="007E2975">
        <w:rPr>
          <w:b w:val="0"/>
          <w:bCs w:val="0"/>
          <w:color w:val="000099"/>
          <w:sz w:val="27"/>
          <w:szCs w:val="27"/>
        </w:rPr>
        <w:t>13 янва</w:t>
      </w:r>
      <w:r w:rsidRPr="007E2975" w:rsidR="00370C51">
        <w:rPr>
          <w:b w:val="0"/>
          <w:bCs w:val="0"/>
          <w:color w:val="000099"/>
          <w:sz w:val="27"/>
          <w:szCs w:val="27"/>
        </w:rPr>
        <w:t>р</w:t>
      </w:r>
      <w:r w:rsidRPr="007E2975" w:rsidR="00BE1DFE">
        <w:rPr>
          <w:b w:val="0"/>
          <w:bCs w:val="0"/>
          <w:color w:val="000099"/>
          <w:sz w:val="27"/>
          <w:szCs w:val="27"/>
        </w:rPr>
        <w:t>я</w:t>
      </w:r>
      <w:r w:rsidRPr="007E2975" w:rsidR="00C43B67">
        <w:rPr>
          <w:b w:val="0"/>
          <w:bCs w:val="0"/>
          <w:color w:val="000099"/>
          <w:sz w:val="27"/>
          <w:szCs w:val="27"/>
        </w:rPr>
        <w:t xml:space="preserve"> 202</w:t>
      </w:r>
      <w:r w:rsidRPr="007E2975">
        <w:rPr>
          <w:b w:val="0"/>
          <w:bCs w:val="0"/>
          <w:color w:val="000099"/>
          <w:sz w:val="27"/>
          <w:szCs w:val="27"/>
        </w:rPr>
        <w:t>5</w:t>
      </w:r>
      <w:r w:rsidRPr="007E2975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7E2975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7E2975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7E2975" w:rsidR="002234DF">
        <w:rPr>
          <w:b w:val="0"/>
          <w:bCs w:val="0"/>
          <w:color w:val="000099"/>
          <w:sz w:val="27"/>
          <w:szCs w:val="27"/>
        </w:rPr>
        <w:t xml:space="preserve">           </w:t>
      </w:r>
      <w:r w:rsidRPr="007E2975" w:rsidR="00C21568">
        <w:rPr>
          <w:b w:val="0"/>
          <w:bCs w:val="0"/>
          <w:color w:val="000099"/>
          <w:sz w:val="27"/>
          <w:szCs w:val="27"/>
        </w:rPr>
        <w:t xml:space="preserve"> </w:t>
      </w:r>
      <w:r w:rsidRPr="007E2975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7E2975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7E2975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7E2975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7E2975">
        <w:rPr>
          <w:b w:val="0"/>
          <w:bCs w:val="0"/>
          <w:color w:val="000099"/>
          <w:sz w:val="27"/>
          <w:szCs w:val="27"/>
        </w:rPr>
        <w:t xml:space="preserve">  </w:t>
      </w:r>
      <w:r w:rsidR="007E2975">
        <w:rPr>
          <w:b w:val="0"/>
          <w:bCs w:val="0"/>
          <w:color w:val="000099"/>
          <w:sz w:val="27"/>
          <w:szCs w:val="27"/>
        </w:rPr>
        <w:t xml:space="preserve">     </w:t>
      </w:r>
      <w:r w:rsidRPr="007E2975">
        <w:rPr>
          <w:b w:val="0"/>
          <w:bCs w:val="0"/>
          <w:color w:val="000099"/>
          <w:sz w:val="27"/>
          <w:szCs w:val="27"/>
        </w:rPr>
        <w:t xml:space="preserve"> </w:t>
      </w:r>
      <w:r w:rsidRPr="007E2975">
        <w:rPr>
          <w:b w:val="0"/>
          <w:bCs w:val="0"/>
          <w:sz w:val="27"/>
          <w:szCs w:val="27"/>
        </w:rPr>
        <w:t>город Сургут</w:t>
      </w:r>
      <w:r w:rsidRPr="007E2975">
        <w:rPr>
          <w:color w:val="0000CC"/>
          <w:sz w:val="27"/>
          <w:szCs w:val="27"/>
        </w:rPr>
        <w:t xml:space="preserve"> </w:t>
      </w:r>
    </w:p>
    <w:p w:rsidR="00B17582" w:rsidRPr="007E2975" w:rsidP="007E2975">
      <w:pPr>
        <w:tabs>
          <w:tab w:val="left" w:pos="9498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7E2975" w:rsidR="00C06C23">
        <w:rPr>
          <w:sz w:val="27"/>
          <w:szCs w:val="27"/>
        </w:rPr>
        <w:t>,</w:t>
      </w:r>
      <w:r w:rsidRPr="007E2975">
        <w:rPr>
          <w:sz w:val="27"/>
          <w:szCs w:val="27"/>
        </w:rPr>
        <w:t xml:space="preserve"> г. Сургут</w:t>
      </w:r>
      <w:r w:rsidRPr="007E2975" w:rsidR="00C06C23">
        <w:rPr>
          <w:sz w:val="27"/>
          <w:szCs w:val="27"/>
        </w:rPr>
        <w:t>,</w:t>
      </w:r>
      <w:r w:rsidRPr="007E2975">
        <w:rPr>
          <w:sz w:val="27"/>
          <w:szCs w:val="27"/>
        </w:rPr>
        <w:t xml:space="preserve"> ул. </w:t>
      </w:r>
      <w:r w:rsidRPr="007E2975" w:rsidR="007A0B40">
        <w:rPr>
          <w:sz w:val="27"/>
          <w:szCs w:val="27"/>
        </w:rPr>
        <w:t>Гагарина</w:t>
      </w:r>
      <w:r w:rsidRPr="007E2975" w:rsidR="00C06C23">
        <w:rPr>
          <w:sz w:val="27"/>
          <w:szCs w:val="27"/>
        </w:rPr>
        <w:t>,</w:t>
      </w:r>
      <w:r w:rsidRPr="007E2975" w:rsidR="007A0B40">
        <w:rPr>
          <w:sz w:val="27"/>
          <w:szCs w:val="27"/>
        </w:rPr>
        <w:t xml:space="preserve"> д. 9</w:t>
      </w:r>
      <w:r w:rsidRPr="007E2975" w:rsidR="00C06C23">
        <w:rPr>
          <w:sz w:val="27"/>
          <w:szCs w:val="27"/>
        </w:rPr>
        <w:t>,</w:t>
      </w:r>
      <w:r w:rsidRPr="007E2975" w:rsidR="007A0B40">
        <w:rPr>
          <w:sz w:val="27"/>
          <w:szCs w:val="27"/>
        </w:rPr>
        <w:t xml:space="preserve"> </w:t>
      </w:r>
      <w:r w:rsidRPr="007E2975" w:rsidR="007A0B40">
        <w:rPr>
          <w:sz w:val="27"/>
          <w:szCs w:val="27"/>
        </w:rPr>
        <w:t>к</w:t>
      </w:r>
      <w:r w:rsidRPr="007E2975" w:rsidR="00C06C23">
        <w:rPr>
          <w:sz w:val="27"/>
          <w:szCs w:val="27"/>
        </w:rPr>
        <w:t>а</w:t>
      </w:r>
      <w:r w:rsidRPr="007E2975" w:rsidR="007A0B40">
        <w:rPr>
          <w:sz w:val="27"/>
          <w:szCs w:val="27"/>
        </w:rPr>
        <w:t>б</w:t>
      </w:r>
      <w:r w:rsidRPr="007E2975" w:rsidR="007A0B40">
        <w:rPr>
          <w:sz w:val="27"/>
          <w:szCs w:val="27"/>
        </w:rPr>
        <w:t>. 408</w:t>
      </w:r>
      <w:r w:rsidRPr="007E2975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7E2975">
        <w:rPr>
          <w:color w:val="000099"/>
          <w:sz w:val="27"/>
          <w:szCs w:val="27"/>
        </w:rPr>
        <w:t>ч. 1 ст. 12.8</w:t>
      </w:r>
      <w:r w:rsidRPr="007E2975">
        <w:rPr>
          <w:sz w:val="27"/>
          <w:szCs w:val="27"/>
        </w:rPr>
        <w:t xml:space="preserve"> КоАП РФ, в отношении:</w:t>
      </w:r>
    </w:p>
    <w:p w:rsidR="00B17582" w:rsidRPr="007E2975" w:rsidP="007E297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color w:val="000099"/>
          <w:sz w:val="27"/>
          <w:szCs w:val="27"/>
        </w:rPr>
        <w:t>Рыжак</w:t>
      </w:r>
      <w:r w:rsidRPr="007E2975">
        <w:rPr>
          <w:color w:val="000099"/>
          <w:sz w:val="27"/>
          <w:szCs w:val="27"/>
        </w:rPr>
        <w:t xml:space="preserve"> Андрея Васильевича, </w:t>
      </w:r>
      <w:r w:rsidR="00037584">
        <w:rPr>
          <w:color w:val="000099"/>
          <w:sz w:val="27"/>
          <w:szCs w:val="27"/>
          <w:lang w:val="en-US"/>
        </w:rPr>
        <w:t>&lt;&lt;***&gt;&gt;</w:t>
      </w:r>
      <w:r w:rsidRPr="007E2975">
        <w:rPr>
          <w:color w:val="000099"/>
          <w:sz w:val="27"/>
          <w:szCs w:val="27"/>
        </w:rPr>
        <w:t xml:space="preserve">, </w:t>
      </w:r>
    </w:p>
    <w:p w:rsidR="007E2975" w:rsidRPr="007E2975" w:rsidP="007E297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</w:p>
    <w:p w:rsidR="0054247D" w:rsidRPr="007E2975" w:rsidP="007E2975">
      <w:pPr>
        <w:tabs>
          <w:tab w:val="left" w:pos="9360"/>
          <w:tab w:val="left" w:pos="9498"/>
        </w:tabs>
        <w:ind w:right="282" w:firstLine="567"/>
        <w:jc w:val="center"/>
        <w:rPr>
          <w:b/>
          <w:bCs/>
          <w:sz w:val="27"/>
          <w:szCs w:val="27"/>
        </w:rPr>
      </w:pPr>
      <w:r w:rsidRPr="007E2975">
        <w:rPr>
          <w:sz w:val="27"/>
          <w:szCs w:val="27"/>
        </w:rPr>
        <w:t>УСТАНОВИЛ:</w:t>
      </w:r>
    </w:p>
    <w:p w:rsidR="00B17582" w:rsidRPr="007E2975" w:rsidP="007E297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7E2975">
        <w:rPr>
          <w:color w:val="000099"/>
          <w:sz w:val="27"/>
          <w:szCs w:val="27"/>
        </w:rPr>
        <w:t>21</w:t>
      </w:r>
      <w:r w:rsidRPr="007E2975" w:rsidR="009668EF">
        <w:rPr>
          <w:color w:val="000099"/>
          <w:sz w:val="27"/>
          <w:szCs w:val="27"/>
        </w:rPr>
        <w:t>.</w:t>
      </w:r>
      <w:r w:rsidRPr="007E2975" w:rsidR="005673E8">
        <w:rPr>
          <w:color w:val="000099"/>
          <w:sz w:val="27"/>
          <w:szCs w:val="27"/>
        </w:rPr>
        <w:t>0</w:t>
      </w:r>
      <w:r w:rsidRPr="007E2975" w:rsidR="00796C75">
        <w:rPr>
          <w:color w:val="000099"/>
          <w:sz w:val="27"/>
          <w:szCs w:val="27"/>
        </w:rPr>
        <w:t>8</w:t>
      </w:r>
      <w:r w:rsidRPr="007E2975" w:rsidR="009668EF">
        <w:rPr>
          <w:color w:val="000099"/>
          <w:sz w:val="27"/>
          <w:szCs w:val="27"/>
        </w:rPr>
        <w:t>.202</w:t>
      </w:r>
      <w:r w:rsidRPr="007E2975" w:rsidR="005673E8">
        <w:rPr>
          <w:color w:val="000099"/>
          <w:sz w:val="27"/>
          <w:szCs w:val="27"/>
        </w:rPr>
        <w:t>4</w:t>
      </w:r>
      <w:r w:rsidRPr="007E2975">
        <w:rPr>
          <w:color w:val="000099"/>
          <w:sz w:val="27"/>
          <w:szCs w:val="27"/>
        </w:rPr>
        <w:t xml:space="preserve"> года в </w:t>
      </w:r>
      <w:r w:rsidRPr="007E2975" w:rsidR="00796C75">
        <w:rPr>
          <w:color w:val="000099"/>
          <w:sz w:val="27"/>
          <w:szCs w:val="27"/>
        </w:rPr>
        <w:t>0</w:t>
      </w:r>
      <w:r w:rsidRPr="007E2975">
        <w:rPr>
          <w:color w:val="000099"/>
          <w:sz w:val="27"/>
          <w:szCs w:val="27"/>
        </w:rPr>
        <w:t>5</w:t>
      </w:r>
      <w:r w:rsidRPr="007E2975">
        <w:rPr>
          <w:color w:val="000099"/>
          <w:sz w:val="27"/>
          <w:szCs w:val="27"/>
        </w:rPr>
        <w:t xml:space="preserve"> час. </w:t>
      </w:r>
      <w:r w:rsidRPr="007E2975">
        <w:rPr>
          <w:color w:val="000099"/>
          <w:sz w:val="27"/>
          <w:szCs w:val="27"/>
        </w:rPr>
        <w:t>55</w:t>
      </w:r>
      <w:r w:rsidRPr="007E2975">
        <w:rPr>
          <w:color w:val="000099"/>
          <w:sz w:val="27"/>
          <w:szCs w:val="27"/>
        </w:rPr>
        <w:t xml:space="preserve"> мин. на автодороге </w:t>
      </w:r>
      <w:r w:rsidRPr="007E2975">
        <w:rPr>
          <w:color w:val="000099"/>
          <w:sz w:val="27"/>
          <w:szCs w:val="27"/>
        </w:rPr>
        <w:t>в СТСН Черемушки по ул. 27-я линия</w:t>
      </w:r>
      <w:r w:rsidRPr="007E2975" w:rsidR="000D503D">
        <w:rPr>
          <w:color w:val="000099"/>
          <w:sz w:val="27"/>
          <w:szCs w:val="27"/>
        </w:rPr>
        <w:t xml:space="preserve"> </w:t>
      </w:r>
      <w:r w:rsidRPr="007E2975" w:rsidR="00BE1DFE">
        <w:rPr>
          <w:color w:val="000099"/>
          <w:sz w:val="27"/>
          <w:szCs w:val="27"/>
        </w:rPr>
        <w:t>около д</w:t>
      </w:r>
      <w:r w:rsidRPr="007E2975" w:rsidR="00CE02AD">
        <w:rPr>
          <w:color w:val="000099"/>
          <w:sz w:val="27"/>
          <w:szCs w:val="27"/>
        </w:rPr>
        <w:t xml:space="preserve">. </w:t>
      </w:r>
      <w:r w:rsidRPr="007E2975">
        <w:rPr>
          <w:color w:val="000099"/>
          <w:sz w:val="27"/>
          <w:szCs w:val="27"/>
        </w:rPr>
        <w:t>67А</w:t>
      </w:r>
      <w:r w:rsidRPr="007E2975" w:rsidR="00BE1DFE">
        <w:rPr>
          <w:color w:val="000099"/>
          <w:sz w:val="27"/>
          <w:szCs w:val="27"/>
        </w:rPr>
        <w:t xml:space="preserve"> </w:t>
      </w:r>
      <w:r w:rsidRPr="007E2975">
        <w:rPr>
          <w:color w:val="000099"/>
          <w:sz w:val="27"/>
          <w:szCs w:val="27"/>
        </w:rPr>
        <w:t>г. Сургута</w:t>
      </w:r>
      <w:r w:rsidRPr="007E2975" w:rsidR="001168FE">
        <w:rPr>
          <w:color w:val="000099"/>
          <w:sz w:val="27"/>
          <w:szCs w:val="27"/>
        </w:rPr>
        <w:t xml:space="preserve"> </w:t>
      </w:r>
      <w:r w:rsidRPr="007E2975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7E2975">
        <w:rPr>
          <w:color w:val="000099"/>
          <w:sz w:val="27"/>
          <w:szCs w:val="27"/>
        </w:rPr>
        <w:t xml:space="preserve"> управлял</w:t>
      </w:r>
      <w:r w:rsidRPr="007E2975" w:rsidR="00714D78">
        <w:rPr>
          <w:color w:val="000099"/>
          <w:sz w:val="27"/>
          <w:szCs w:val="27"/>
        </w:rPr>
        <w:t>о</w:t>
      </w:r>
      <w:r w:rsidRPr="007E2975">
        <w:rPr>
          <w:color w:val="000099"/>
          <w:sz w:val="27"/>
          <w:szCs w:val="27"/>
        </w:rPr>
        <w:t xml:space="preserve"> транспортным средством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 w:rsidR="00CE02AD">
        <w:rPr>
          <w:color w:val="000099"/>
          <w:sz w:val="27"/>
          <w:szCs w:val="27"/>
        </w:rPr>
        <w:t>,</w:t>
      </w:r>
      <w:r w:rsidRPr="007E2975" w:rsidR="007E46C0">
        <w:rPr>
          <w:color w:val="000099"/>
          <w:sz w:val="27"/>
          <w:szCs w:val="27"/>
        </w:rPr>
        <w:t xml:space="preserve"> </w:t>
      </w:r>
      <w:r w:rsidRPr="007E2975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>
        <w:rPr>
          <w:color w:val="0000CC"/>
          <w:sz w:val="27"/>
          <w:szCs w:val="27"/>
        </w:rPr>
        <w:t xml:space="preserve">, </w:t>
      </w:r>
      <w:r w:rsidRPr="007E2975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E36AD3" w:rsidRPr="007E2975" w:rsidP="007E2975">
      <w:pPr>
        <w:tabs>
          <w:tab w:val="left" w:pos="9360"/>
          <w:tab w:val="left" w:pos="9498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в судебном заседании 13 января 2025 года суду показал следующее, что 20 августа 2024 года он ехал по дороге на дачах в СНТ «Черемушки» в утреннее время, увидел маячки патрульного автомобиля и остановился, к нему подошёл сотрудник ГАИ и спросил о том, почему он не пристегнут. Далее этот инспектор пригласил в патрульный автомобиль его, и он туда прошел. В патрульном автомобиле также находился еще</w:t>
      </w:r>
      <w:r w:rsidRPr="007E2975" w:rsidR="008F1D01">
        <w:rPr>
          <w:sz w:val="27"/>
          <w:szCs w:val="27"/>
        </w:rPr>
        <w:t xml:space="preserve"> один инспектор ГАИ, который начал оформлять документы по факту не пристегнутого ремня безопасности. Также инспектора ДПС предложили пройти освидетельствование на состояние опьянения в патрульном автомобиле. Он согласился. Был уверен, что трезв. Один из инспекторов собрал прибор-анализатор, при этом он не помнит, кто вскрывал одноразовую трубку для прибора. Он продул прибор. Какие показания имелись у прибора он не помнит, также не помнит, разъясняли ли сотрудники ГИБДД значения показаний прибора и говорили ли они о том, установлено ли состояние опьянения или нет.</w:t>
      </w:r>
      <w:r w:rsidRPr="007E2975" w:rsidR="00D8229C">
        <w:rPr>
          <w:sz w:val="27"/>
          <w:szCs w:val="27"/>
        </w:rPr>
        <w:t xml:space="preserve"> Далее сотрудники полиции составили протокол и </w:t>
      </w:r>
      <w:r w:rsidRPr="007E2975" w:rsidR="0024672C">
        <w:rPr>
          <w:sz w:val="27"/>
          <w:szCs w:val="27"/>
        </w:rPr>
        <w:t xml:space="preserve">предъявили </w:t>
      </w:r>
      <w:r w:rsidRPr="007E2975" w:rsidR="00D8229C">
        <w:rPr>
          <w:sz w:val="27"/>
          <w:szCs w:val="27"/>
        </w:rPr>
        <w:t>его для ознакомления и подписания. В этот момент он стал понимать, что его оформляют, как лицо</w:t>
      </w:r>
      <w:r w:rsidRPr="007E2975" w:rsidR="008E13B7">
        <w:rPr>
          <w:sz w:val="27"/>
          <w:szCs w:val="27"/>
        </w:rPr>
        <w:t>,</w:t>
      </w:r>
      <w:r w:rsidRPr="007E2975" w:rsidR="00D8229C">
        <w:rPr>
          <w:sz w:val="27"/>
          <w:szCs w:val="27"/>
        </w:rPr>
        <w:t xml:space="preserve"> находящееся в состояние опьянения и тогда он стал наставать на том, чтоб </w:t>
      </w:r>
      <w:r w:rsidRPr="007E2975" w:rsidR="008E13B7">
        <w:rPr>
          <w:sz w:val="27"/>
          <w:szCs w:val="27"/>
        </w:rPr>
        <w:t>освидетельствование</w:t>
      </w:r>
      <w:r w:rsidRPr="007E2975" w:rsidR="00D8229C">
        <w:rPr>
          <w:sz w:val="27"/>
          <w:szCs w:val="27"/>
        </w:rPr>
        <w:t xml:space="preserve"> провели в медицинском учреждении. Инспектора настаивали на подписании документов и на написании слова </w:t>
      </w:r>
      <w:r w:rsidRPr="007E2975" w:rsidR="0024672C">
        <w:rPr>
          <w:sz w:val="27"/>
          <w:szCs w:val="27"/>
        </w:rPr>
        <w:t>«</w:t>
      </w:r>
      <w:r w:rsidRPr="007E2975" w:rsidR="00D8229C">
        <w:rPr>
          <w:sz w:val="27"/>
          <w:szCs w:val="27"/>
        </w:rPr>
        <w:t>согласен</w:t>
      </w:r>
      <w:r w:rsidRPr="007E2975" w:rsidR="0024672C">
        <w:rPr>
          <w:sz w:val="27"/>
          <w:szCs w:val="27"/>
        </w:rPr>
        <w:t>»</w:t>
      </w:r>
      <w:r w:rsidRPr="007E2975" w:rsidR="00D8229C">
        <w:rPr>
          <w:sz w:val="27"/>
          <w:szCs w:val="27"/>
        </w:rPr>
        <w:t xml:space="preserve">. Что именно он написал в протоколе он не помнит. </w:t>
      </w:r>
      <w:r w:rsidRPr="007E2975" w:rsidR="008E13B7">
        <w:rPr>
          <w:sz w:val="27"/>
          <w:szCs w:val="27"/>
        </w:rPr>
        <w:t xml:space="preserve">Инспектора после этого с кем-то созванивались и общались по поводу его освидетельствования. После составления всех документов, которые он подписал, один из сотрудников сел в его автомобиль на водительское место, а он сел </w:t>
      </w:r>
      <w:r w:rsidRPr="007E2975" w:rsidR="007E2975">
        <w:rPr>
          <w:sz w:val="27"/>
          <w:szCs w:val="27"/>
        </w:rPr>
        <w:t>на переднее пассажирское место,</w:t>
      </w:r>
      <w:r w:rsidRPr="007E2975" w:rsidR="008E13B7">
        <w:rPr>
          <w:sz w:val="27"/>
          <w:szCs w:val="27"/>
        </w:rPr>
        <w:t xml:space="preserve"> и они поехали, как ему сказал сотрудник, в медицинское учреждение на освидетельствование. А оказалось, что они приехали на штрафстоянку.</w:t>
      </w:r>
      <w:r w:rsidRPr="007E2975" w:rsidR="000E7262">
        <w:rPr>
          <w:sz w:val="27"/>
          <w:szCs w:val="27"/>
        </w:rPr>
        <w:t xml:space="preserve"> </w:t>
      </w:r>
      <w:r w:rsidR="00037584">
        <w:rPr>
          <w:sz w:val="27"/>
          <w:szCs w:val="27"/>
        </w:rPr>
        <w:t xml:space="preserve"> </w:t>
      </w:r>
    </w:p>
    <w:p w:rsidR="008D2B19" w:rsidRPr="007E2975" w:rsidP="007E2975">
      <w:pPr>
        <w:tabs>
          <w:tab w:val="left" w:pos="9360"/>
          <w:tab w:val="left" w:pos="9498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Инспектор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>
        <w:rPr>
          <w:sz w:val="27"/>
          <w:szCs w:val="27"/>
        </w:rPr>
        <w:t xml:space="preserve">. в судебном заседании показал, что является инспекторам </w:t>
      </w:r>
      <w:r w:rsidRPr="007E2975" w:rsidR="00DF452F">
        <w:rPr>
          <w:sz w:val="27"/>
          <w:szCs w:val="27"/>
        </w:rPr>
        <w:t xml:space="preserve">второго </w:t>
      </w:r>
      <w:r w:rsidRPr="007E2975" w:rsidR="002C087B">
        <w:rPr>
          <w:sz w:val="27"/>
          <w:szCs w:val="27"/>
        </w:rPr>
        <w:t xml:space="preserve">взвода </w:t>
      </w:r>
      <w:r w:rsidRPr="007E2975" w:rsidR="00DF452F">
        <w:rPr>
          <w:sz w:val="27"/>
          <w:szCs w:val="27"/>
        </w:rPr>
        <w:t xml:space="preserve">первой </w:t>
      </w:r>
      <w:r w:rsidRPr="007E2975" w:rsidR="002C087B">
        <w:rPr>
          <w:sz w:val="27"/>
          <w:szCs w:val="27"/>
        </w:rPr>
        <w:t xml:space="preserve">роты </w:t>
      </w:r>
      <w:r w:rsidRPr="007E2975">
        <w:rPr>
          <w:sz w:val="27"/>
          <w:szCs w:val="27"/>
        </w:rPr>
        <w:t xml:space="preserve">ДПС ОБДПС ГАИ УМВД России по г.Сургуту и на вопросы защитника пояснил следующее, что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действительно желал пройти медицинское освидетельствование и заявлял </w:t>
      </w:r>
      <w:r w:rsidRPr="007E2975">
        <w:rPr>
          <w:sz w:val="27"/>
          <w:szCs w:val="27"/>
        </w:rPr>
        <w:t>об этом не однократно. Какого</w:t>
      </w:r>
      <w:r w:rsidRPr="007E2975" w:rsidR="00D107CB">
        <w:rPr>
          <w:sz w:val="27"/>
          <w:szCs w:val="27"/>
        </w:rPr>
        <w:t>-</w:t>
      </w:r>
      <w:r w:rsidRPr="007E2975">
        <w:rPr>
          <w:sz w:val="27"/>
          <w:szCs w:val="27"/>
        </w:rPr>
        <w:t>либо п</w:t>
      </w:r>
      <w:r w:rsidRPr="007E2975" w:rsidR="00D107CB">
        <w:rPr>
          <w:sz w:val="27"/>
          <w:szCs w:val="27"/>
        </w:rPr>
        <w:t xml:space="preserve">сихологического воздействия на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в целях </w:t>
      </w:r>
      <w:r w:rsidRPr="007E2975" w:rsidR="002C087B">
        <w:rPr>
          <w:sz w:val="27"/>
          <w:szCs w:val="27"/>
        </w:rPr>
        <w:t>беспрепятственного</w:t>
      </w:r>
      <w:r w:rsidRPr="007E2975">
        <w:rPr>
          <w:sz w:val="27"/>
          <w:szCs w:val="27"/>
        </w:rPr>
        <w:t xml:space="preserve"> привлечения к </w:t>
      </w:r>
      <w:r w:rsidRPr="007E2975" w:rsidR="002C087B">
        <w:rPr>
          <w:sz w:val="27"/>
          <w:szCs w:val="27"/>
        </w:rPr>
        <w:t>административной</w:t>
      </w:r>
      <w:r w:rsidRPr="007E2975">
        <w:rPr>
          <w:sz w:val="27"/>
          <w:szCs w:val="27"/>
        </w:rPr>
        <w:t xml:space="preserve"> ответственности не оказывал. Фраза «вы не понимаете куда вы попали, это видеозапись попадёт широкие круги», означала, что он как должностное лицо является сотрудником полиции, а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в данной ситуации </w:t>
      </w:r>
      <w:r w:rsidRPr="007E2975" w:rsidR="00D107CB">
        <w:rPr>
          <w:sz w:val="27"/>
          <w:szCs w:val="27"/>
        </w:rPr>
        <w:t>правонарушитель, а кроме того видеозапись будет просматриваться в суде.</w:t>
      </w:r>
      <w:r w:rsidRPr="007E2975">
        <w:rPr>
          <w:sz w:val="27"/>
          <w:szCs w:val="27"/>
        </w:rPr>
        <w:t xml:space="preserve"> </w:t>
      </w:r>
      <w:r w:rsidRPr="007E2975" w:rsidR="00D107CB">
        <w:rPr>
          <w:sz w:val="27"/>
          <w:szCs w:val="27"/>
        </w:rPr>
        <w:t>При этом, данную фразу он и не рассматривал как угрозу или средство воздействия.</w:t>
      </w:r>
      <w:r w:rsidR="00037584">
        <w:rPr>
          <w:sz w:val="27"/>
          <w:szCs w:val="27"/>
        </w:rPr>
        <w:t xml:space="preserve"> </w:t>
      </w:r>
    </w:p>
    <w:p w:rsidR="002C087B" w:rsidRPr="007E2975" w:rsidP="007E2975">
      <w:pPr>
        <w:tabs>
          <w:tab w:val="left" w:pos="9360"/>
          <w:tab w:val="left" w:pos="9498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Инспектор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>
        <w:rPr>
          <w:sz w:val="27"/>
          <w:szCs w:val="27"/>
        </w:rPr>
        <w:t xml:space="preserve">. в судебном заседании показал, что является инспектором ДПС ОБДПС ГАИ УМВД России по г.Сургуту и подтвердил, что составлял протокол об административном правонарушении по настоящему делу, а также подтвердил, что видеозапись соответствует всем процессуальным действиям, которые он проводил. На вопросы защитника также ответил, что он осуществляет службу с 2021 года. Также он разъяснял порядок направления должностным лицом водителя на медицинское освидетельствование. </w:t>
      </w:r>
      <w:r w:rsidRPr="007E2975" w:rsidR="00D32C53">
        <w:rPr>
          <w:sz w:val="27"/>
          <w:szCs w:val="27"/>
        </w:rPr>
        <w:t xml:space="preserve">Не помнит, разъяснял ли он порядок отказа от освидетельствования на состояние опьянения на месте. Не помнит, подписывал ли </w:t>
      </w:r>
      <w:r w:rsidRPr="007E2975" w:rsidR="00D32C53">
        <w:rPr>
          <w:sz w:val="27"/>
          <w:szCs w:val="27"/>
        </w:rPr>
        <w:t>Рыжак</w:t>
      </w:r>
      <w:r w:rsidRPr="007E2975" w:rsidR="00D32C53">
        <w:rPr>
          <w:sz w:val="27"/>
          <w:szCs w:val="27"/>
        </w:rPr>
        <w:t xml:space="preserve"> акт освидетельствования на состояние алкогольного опьянения. На </w:t>
      </w:r>
      <w:r w:rsidRPr="007E2975" w:rsidR="00D32C53">
        <w:rPr>
          <w:sz w:val="27"/>
          <w:szCs w:val="27"/>
        </w:rPr>
        <w:t>Рыжак</w:t>
      </w:r>
      <w:r w:rsidRPr="007E2975" w:rsidR="00D32C53">
        <w:rPr>
          <w:sz w:val="27"/>
          <w:szCs w:val="27"/>
        </w:rPr>
        <w:t xml:space="preserve"> не оказывалось психологического давления со стороны сотрудников полиции. </w:t>
      </w:r>
      <w:r w:rsidRPr="007E2975" w:rsidR="00D32C53">
        <w:rPr>
          <w:sz w:val="27"/>
          <w:szCs w:val="27"/>
        </w:rPr>
        <w:t>Рыжак</w:t>
      </w:r>
      <w:r w:rsidRPr="007E2975" w:rsidR="00D32C53">
        <w:rPr>
          <w:sz w:val="27"/>
          <w:szCs w:val="27"/>
        </w:rPr>
        <w:t xml:space="preserve"> просил пройти медицинское освидетельствование, но они его не направляли, так как оснований не имелось, ввиду того, что </w:t>
      </w:r>
      <w:r w:rsidRPr="007E2975" w:rsidR="00D32C53">
        <w:rPr>
          <w:sz w:val="27"/>
          <w:szCs w:val="27"/>
        </w:rPr>
        <w:t>Рыжак</w:t>
      </w:r>
      <w:r w:rsidRPr="007E2975" w:rsidR="00D32C53">
        <w:rPr>
          <w:sz w:val="27"/>
          <w:szCs w:val="27"/>
        </w:rPr>
        <w:t xml:space="preserve"> согласился с результатами освидетельствования на месте.</w:t>
      </w:r>
    </w:p>
    <w:p w:rsidR="00DF452F" w:rsidRPr="007E2975" w:rsidP="007E2975">
      <w:pPr>
        <w:tabs>
          <w:tab w:val="left" w:pos="9360"/>
          <w:tab w:val="left" w:pos="9498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Защитник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>
        <w:rPr>
          <w:sz w:val="27"/>
          <w:szCs w:val="27"/>
        </w:rPr>
        <w:t xml:space="preserve">. в судебном заседании просил прекратить производство по делу об </w:t>
      </w:r>
      <w:r w:rsidRPr="007E2975" w:rsidR="008B0DB5">
        <w:rPr>
          <w:sz w:val="27"/>
          <w:szCs w:val="27"/>
        </w:rPr>
        <w:t>административном</w:t>
      </w:r>
      <w:r w:rsidRPr="007E2975">
        <w:rPr>
          <w:sz w:val="27"/>
          <w:szCs w:val="27"/>
        </w:rPr>
        <w:t xml:space="preserve"> </w:t>
      </w:r>
      <w:r w:rsidRPr="007E2975" w:rsidR="008B0DB5">
        <w:rPr>
          <w:sz w:val="27"/>
          <w:szCs w:val="27"/>
        </w:rPr>
        <w:t>правонарушении</w:t>
      </w:r>
      <w:r w:rsidRPr="007E2975">
        <w:rPr>
          <w:sz w:val="27"/>
          <w:szCs w:val="27"/>
        </w:rPr>
        <w:t xml:space="preserve">, указав, что </w:t>
      </w:r>
      <w:r w:rsidRPr="007E2975" w:rsidR="008B0DB5">
        <w:rPr>
          <w:sz w:val="27"/>
          <w:szCs w:val="27"/>
        </w:rPr>
        <w:t xml:space="preserve">вина </w:t>
      </w:r>
      <w:r w:rsidRPr="007E2975" w:rsidR="008B0DB5">
        <w:rPr>
          <w:sz w:val="27"/>
          <w:szCs w:val="27"/>
        </w:rPr>
        <w:t>Рыжак</w:t>
      </w:r>
      <w:r w:rsidRPr="007E2975" w:rsidR="008B0DB5">
        <w:rPr>
          <w:sz w:val="27"/>
          <w:szCs w:val="27"/>
        </w:rPr>
        <w:t xml:space="preserve"> А.В</w:t>
      </w:r>
      <w:r w:rsidRPr="007E2975" w:rsidR="006645EE">
        <w:rPr>
          <w:sz w:val="27"/>
          <w:szCs w:val="27"/>
        </w:rPr>
        <w:t>.</w:t>
      </w:r>
      <w:r w:rsidRPr="007E2975" w:rsidR="00E318AB">
        <w:rPr>
          <w:sz w:val="27"/>
          <w:szCs w:val="27"/>
        </w:rPr>
        <w:t>, по ч.1 ст.12.8 КоАП РФ не доказана</w:t>
      </w:r>
      <w:r w:rsidRPr="007E2975" w:rsidR="006645EE">
        <w:rPr>
          <w:sz w:val="27"/>
          <w:szCs w:val="27"/>
        </w:rPr>
        <w:t xml:space="preserve">. Материалами дела не доказан факт того, что </w:t>
      </w:r>
      <w:r w:rsidRPr="007E2975" w:rsidR="006645EE">
        <w:rPr>
          <w:sz w:val="27"/>
          <w:szCs w:val="27"/>
        </w:rPr>
        <w:t>Рыжак</w:t>
      </w:r>
      <w:r w:rsidRPr="007E2975" w:rsidR="006645EE">
        <w:rPr>
          <w:sz w:val="27"/>
          <w:szCs w:val="27"/>
        </w:rPr>
        <w:t xml:space="preserve"> А.В. при управлении транспортным средством находился в состоянии опьянения</w:t>
      </w:r>
      <w:r w:rsidRPr="007E2975" w:rsidR="00E63FF8">
        <w:rPr>
          <w:sz w:val="27"/>
          <w:szCs w:val="27"/>
        </w:rPr>
        <w:t xml:space="preserve">. </w:t>
      </w:r>
      <w:r w:rsidRPr="007E2975" w:rsidR="00E63FF8">
        <w:rPr>
          <w:sz w:val="27"/>
          <w:szCs w:val="27"/>
        </w:rPr>
        <w:t>Рыжак</w:t>
      </w:r>
      <w:r w:rsidRPr="007E2975" w:rsidR="00E63FF8">
        <w:rPr>
          <w:sz w:val="27"/>
          <w:szCs w:val="27"/>
        </w:rPr>
        <w:t xml:space="preserve"> А.В. не доверял прибору, которым его освидетельствовали сотрудники ГАИ и неоднократно высказывал просьбу о прохождении медицинского освидетельствования, однако сотрудниками ГАИ это было проигнорировано. Инспектора оказывали на </w:t>
      </w:r>
      <w:r w:rsidRPr="007E2975" w:rsidR="00E63FF8">
        <w:rPr>
          <w:sz w:val="27"/>
          <w:szCs w:val="27"/>
        </w:rPr>
        <w:t>Рыжак</w:t>
      </w:r>
      <w:r w:rsidRPr="007E2975" w:rsidR="00E63FF8">
        <w:rPr>
          <w:sz w:val="27"/>
          <w:szCs w:val="27"/>
        </w:rPr>
        <w:t xml:space="preserve"> А.В. психологическое давление с</w:t>
      </w:r>
      <w:r w:rsidRPr="007E2975" w:rsidR="002278E2">
        <w:rPr>
          <w:sz w:val="27"/>
          <w:szCs w:val="27"/>
        </w:rPr>
        <w:t xml:space="preserve"> целью, что б </w:t>
      </w:r>
      <w:r w:rsidRPr="007E2975" w:rsidR="00CF3D34">
        <w:rPr>
          <w:sz w:val="27"/>
          <w:szCs w:val="27"/>
        </w:rPr>
        <w:t>заставить его написать в протоколе слова «согласен или не согласен»</w:t>
      </w:r>
      <w:r w:rsidRPr="007E2975" w:rsidR="006B3BB4">
        <w:rPr>
          <w:sz w:val="27"/>
          <w:szCs w:val="27"/>
        </w:rPr>
        <w:t xml:space="preserve"> и подписать документы. В том числе давление оказывалось запугиванием размещением видеозаписи с освидетельствованием в сети «Интернет»</w:t>
      </w:r>
      <w:r w:rsidRPr="007E2975" w:rsidR="004319DF">
        <w:rPr>
          <w:sz w:val="27"/>
          <w:szCs w:val="27"/>
        </w:rPr>
        <w:t xml:space="preserve">. </w:t>
      </w:r>
      <w:r w:rsidRPr="007E2975" w:rsidR="00FF7DEB">
        <w:rPr>
          <w:sz w:val="27"/>
          <w:szCs w:val="27"/>
        </w:rPr>
        <w:t>Рыжак</w:t>
      </w:r>
      <w:r w:rsidRPr="007E2975" w:rsidR="00FF7DEB">
        <w:rPr>
          <w:sz w:val="27"/>
          <w:szCs w:val="27"/>
        </w:rPr>
        <w:t xml:space="preserve"> А.В. сделал запись в акте освидетельствования на состояние опьянения «готов пройти медицинское освидетельствование в </w:t>
      </w:r>
      <w:r w:rsidRPr="007E2975" w:rsidR="00FF7DEB">
        <w:rPr>
          <w:sz w:val="27"/>
          <w:szCs w:val="27"/>
        </w:rPr>
        <w:t>мед.кабинете</w:t>
      </w:r>
      <w:r w:rsidRPr="007E2975" w:rsidR="00FF7DEB">
        <w:rPr>
          <w:sz w:val="27"/>
          <w:szCs w:val="27"/>
        </w:rPr>
        <w:t xml:space="preserve">», при этом подпись </w:t>
      </w:r>
      <w:r w:rsidRPr="007E2975" w:rsidR="00FF7DEB">
        <w:rPr>
          <w:sz w:val="27"/>
          <w:szCs w:val="27"/>
        </w:rPr>
        <w:t>Рыжак</w:t>
      </w:r>
      <w:r w:rsidRPr="007E2975" w:rsidR="00FF7DEB">
        <w:rPr>
          <w:sz w:val="27"/>
          <w:szCs w:val="27"/>
        </w:rPr>
        <w:t xml:space="preserve"> А.В. в акте отсутствует протоколе. </w:t>
      </w:r>
      <w:r w:rsidRPr="007E2975" w:rsidR="00FF7DEB">
        <w:rPr>
          <w:sz w:val="27"/>
          <w:szCs w:val="27"/>
        </w:rPr>
        <w:t>Рыжак</w:t>
      </w:r>
      <w:r w:rsidRPr="007E2975" w:rsidR="00FF7DEB">
        <w:rPr>
          <w:sz w:val="27"/>
          <w:szCs w:val="27"/>
        </w:rPr>
        <w:t xml:space="preserve"> А.В. не был согласен с результатами освидетельствования</w:t>
      </w:r>
      <w:r w:rsidRPr="007E2975" w:rsidR="00791600">
        <w:rPr>
          <w:sz w:val="27"/>
          <w:szCs w:val="27"/>
        </w:rPr>
        <w:t xml:space="preserve">, по этой причине был готов пройти медицинское освидетельствование в медицинском учреждении, о чем неоднократно говорил должностным лицам, но инспектора </w:t>
      </w:r>
      <w:r w:rsidRPr="00037584" w:rsidR="00037584">
        <w:rPr>
          <w:color w:val="000099"/>
          <w:sz w:val="27"/>
          <w:szCs w:val="27"/>
        </w:rPr>
        <w:t>&lt;&lt;***&gt;&gt;</w:t>
      </w:r>
      <w:r w:rsidR="00037584">
        <w:rPr>
          <w:color w:val="000099"/>
          <w:sz w:val="27"/>
          <w:szCs w:val="27"/>
        </w:rPr>
        <w:t xml:space="preserve"> </w:t>
      </w:r>
      <w:r w:rsidRPr="007E2975" w:rsidR="00791600">
        <w:rPr>
          <w:sz w:val="27"/>
          <w:szCs w:val="27"/>
        </w:rPr>
        <w:t>всячески препятствовали этому.</w:t>
      </w:r>
      <w:r w:rsidRPr="007E2975" w:rsidR="00B75E87">
        <w:rPr>
          <w:sz w:val="27"/>
          <w:szCs w:val="27"/>
        </w:rPr>
        <w:t xml:space="preserve"> Сторона защита обратилась к эксперту с целью экспертного психологического анализа</w:t>
      </w:r>
      <w:r w:rsidRPr="007E2975" w:rsidR="001C2129">
        <w:rPr>
          <w:sz w:val="27"/>
          <w:szCs w:val="27"/>
        </w:rPr>
        <w:t xml:space="preserve"> видеозаписи, находящейся в материалах дела, данный анализ предоставлен суду. Согласно выводам психолога-эксперта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 w:rsidR="001C2129">
        <w:rPr>
          <w:sz w:val="27"/>
          <w:szCs w:val="27"/>
        </w:rPr>
        <w:t xml:space="preserve">., процедура привлечения в рамках ст.25.1 КоАП РФ водителя </w:t>
      </w:r>
      <w:r w:rsidRPr="007E2975" w:rsidR="001C2129">
        <w:rPr>
          <w:sz w:val="27"/>
          <w:szCs w:val="27"/>
        </w:rPr>
        <w:t>Рыжак</w:t>
      </w:r>
      <w:r w:rsidRPr="007E2975" w:rsidR="001C2129">
        <w:rPr>
          <w:sz w:val="27"/>
          <w:szCs w:val="27"/>
        </w:rPr>
        <w:t xml:space="preserve"> А.В. по ст.12.8 КоАП РФ выполнена не в полном объеме, </w:t>
      </w:r>
      <w:r w:rsidRPr="007E2975" w:rsidR="001C2129">
        <w:rPr>
          <w:sz w:val="27"/>
          <w:szCs w:val="27"/>
        </w:rPr>
        <w:t>Рыжак</w:t>
      </w:r>
      <w:r w:rsidRPr="007E2975" w:rsidR="001C2129">
        <w:rPr>
          <w:sz w:val="27"/>
          <w:szCs w:val="27"/>
        </w:rPr>
        <w:t xml:space="preserve"> был введен в заблуждение, на прямые его вопросы инспектор реагировал молчанием, на психологическом уровне в отношении водителя </w:t>
      </w:r>
      <w:r w:rsidRPr="007E2975" w:rsidR="001B051E">
        <w:rPr>
          <w:sz w:val="27"/>
          <w:szCs w:val="27"/>
        </w:rPr>
        <w:t xml:space="preserve">было применено психологическое давление, водителю не разъяснен алгоритм действий, при которых он будет направлен на медицинское обследование, при том, что водитель неоднократно выражал </w:t>
      </w:r>
      <w:r w:rsidRPr="007E2975" w:rsidR="00DF0433">
        <w:rPr>
          <w:sz w:val="27"/>
          <w:szCs w:val="27"/>
        </w:rPr>
        <w:t xml:space="preserve">желание пройти медицинское освидетельствование, водителя </w:t>
      </w:r>
      <w:r w:rsidRPr="007E2975" w:rsidR="00DF0433">
        <w:rPr>
          <w:sz w:val="27"/>
          <w:szCs w:val="27"/>
        </w:rPr>
        <w:t>Рыжак</w:t>
      </w:r>
      <w:r w:rsidRPr="007E2975" w:rsidR="00DF0433">
        <w:rPr>
          <w:sz w:val="27"/>
          <w:szCs w:val="27"/>
        </w:rPr>
        <w:t xml:space="preserve"> А.В. ввели в заблуждение термины «согласен или не согласен», однако инспектора не прояснили значение данных терминов и их суть</w:t>
      </w:r>
      <w:r w:rsidRPr="007E2975" w:rsidR="007F4745">
        <w:rPr>
          <w:sz w:val="27"/>
          <w:szCs w:val="27"/>
        </w:rPr>
        <w:t xml:space="preserve">. Также защитник в судебном </w:t>
      </w:r>
      <w:r w:rsidRPr="007E2975" w:rsidR="007E2975">
        <w:rPr>
          <w:sz w:val="27"/>
          <w:szCs w:val="27"/>
        </w:rPr>
        <w:t>заседании</w:t>
      </w:r>
      <w:r w:rsidRPr="007E2975" w:rsidR="007F4745">
        <w:rPr>
          <w:sz w:val="27"/>
          <w:szCs w:val="27"/>
        </w:rPr>
        <w:t xml:space="preserve"> указал, что считает, что инспектор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 w:rsidR="007F4745">
        <w:rPr>
          <w:sz w:val="27"/>
          <w:szCs w:val="27"/>
        </w:rPr>
        <w:t xml:space="preserve"> в судебном заседании ввел суд в заблуждение относительно значения сказанной им фразы о том, что видеозапись с </w:t>
      </w:r>
      <w:r w:rsidRPr="007E2975" w:rsidR="007F4745">
        <w:rPr>
          <w:sz w:val="27"/>
          <w:szCs w:val="27"/>
        </w:rPr>
        <w:t>Рыжак</w:t>
      </w:r>
      <w:r w:rsidRPr="007E2975" w:rsidR="007F4745">
        <w:rPr>
          <w:sz w:val="27"/>
          <w:szCs w:val="27"/>
        </w:rPr>
        <w:t xml:space="preserve"> А.В. попадет «в широкие круги», так как судья не является «широкими кругами», а значит инспектор угрожал </w:t>
      </w:r>
      <w:r w:rsidRPr="007E2975" w:rsidR="007F4745">
        <w:rPr>
          <w:sz w:val="27"/>
          <w:szCs w:val="27"/>
        </w:rPr>
        <w:t>Рыжак</w:t>
      </w:r>
      <w:r w:rsidRPr="007E2975" w:rsidR="007F4745">
        <w:rPr>
          <w:sz w:val="27"/>
          <w:szCs w:val="27"/>
        </w:rPr>
        <w:t xml:space="preserve"> А.В., тем, что запись попадет в Интернет. Таким образом, представленные суду доказательства являются не допустимыми</w:t>
      </w:r>
      <w:r w:rsidRPr="007E2975" w:rsidR="007E2975">
        <w:rPr>
          <w:sz w:val="27"/>
          <w:szCs w:val="27"/>
        </w:rPr>
        <w:t>.</w:t>
      </w:r>
      <w:r w:rsidRPr="007E2975" w:rsidR="00FF7DEB">
        <w:rPr>
          <w:sz w:val="27"/>
          <w:szCs w:val="27"/>
        </w:rPr>
        <w:t xml:space="preserve"> </w:t>
      </w:r>
      <w:r w:rsidRPr="007E2975" w:rsidR="006B3BB4">
        <w:rPr>
          <w:sz w:val="27"/>
          <w:szCs w:val="27"/>
        </w:rPr>
        <w:t xml:space="preserve"> </w:t>
      </w:r>
      <w:r w:rsidR="00037584">
        <w:rPr>
          <w:sz w:val="27"/>
          <w:szCs w:val="27"/>
        </w:rPr>
        <w:t xml:space="preserve"> </w:t>
      </w:r>
    </w:p>
    <w:p w:rsidR="00DD7A62" w:rsidRPr="007E2975" w:rsidP="007E2975">
      <w:pPr>
        <w:tabs>
          <w:tab w:val="left" w:pos="9360"/>
          <w:tab w:val="left" w:pos="9498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7E2975" w:rsidP="007E297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7E2975" w:rsidP="007E297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7E2975">
        <w:rPr>
          <w:rStyle w:val="link"/>
          <w:sz w:val="27"/>
          <w:szCs w:val="27"/>
        </w:rPr>
        <w:t>частью 3 статьи 12.27</w:t>
      </w:r>
      <w:r w:rsidRPr="007E2975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7E2975" w:rsidP="007E2975">
      <w:pPr>
        <w:tabs>
          <w:tab w:val="left" w:pos="9360"/>
          <w:tab w:val="left" w:pos="9498"/>
          <w:tab w:val="left" w:pos="9781"/>
        </w:tabs>
        <w:ind w:right="282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          Согласно </w:t>
      </w:r>
      <w:r w:rsidRPr="007E2975">
        <w:rPr>
          <w:sz w:val="27"/>
          <w:szCs w:val="27"/>
        </w:rPr>
        <w:t>протокол</w:t>
      </w:r>
      <w:r w:rsidRPr="007E2975">
        <w:rPr>
          <w:sz w:val="27"/>
          <w:szCs w:val="27"/>
        </w:rPr>
        <w:t>а</w:t>
      </w:r>
      <w:r w:rsidRPr="007E2975">
        <w:rPr>
          <w:sz w:val="27"/>
          <w:szCs w:val="27"/>
        </w:rPr>
        <w:t xml:space="preserve"> об отстранении от управления транспортным средством,</w:t>
      </w:r>
      <w:r w:rsidRPr="007E2975">
        <w:rPr>
          <w:color w:val="000080"/>
          <w:sz w:val="27"/>
          <w:szCs w:val="27"/>
        </w:rPr>
        <w:t xml:space="preserve"> </w:t>
      </w:r>
      <w:r w:rsidRPr="007E2975" w:rsidR="00F93D42">
        <w:rPr>
          <w:color w:val="000080"/>
          <w:sz w:val="27"/>
          <w:szCs w:val="27"/>
        </w:rPr>
        <w:t>л</w:t>
      </w:r>
      <w:r w:rsidRPr="007E2975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7E2975">
        <w:rPr>
          <w:color w:val="0000CC"/>
          <w:sz w:val="27"/>
          <w:szCs w:val="27"/>
        </w:rPr>
        <w:t xml:space="preserve"> </w:t>
      </w:r>
      <w:r w:rsidRPr="007E2975">
        <w:rPr>
          <w:sz w:val="27"/>
          <w:szCs w:val="27"/>
        </w:rPr>
        <w:t>был</w:t>
      </w:r>
      <w:r w:rsidRPr="007E2975" w:rsidR="00D44C7E">
        <w:rPr>
          <w:sz w:val="27"/>
          <w:szCs w:val="27"/>
        </w:rPr>
        <w:t>о</w:t>
      </w:r>
      <w:r w:rsidRPr="007E2975">
        <w:rPr>
          <w:sz w:val="27"/>
          <w:szCs w:val="27"/>
        </w:rPr>
        <w:t xml:space="preserve"> отстранен</w:t>
      </w:r>
      <w:r w:rsidRPr="007E2975" w:rsidR="00D44C7E">
        <w:rPr>
          <w:sz w:val="27"/>
          <w:szCs w:val="27"/>
        </w:rPr>
        <w:t>о</w:t>
      </w:r>
      <w:r w:rsidRPr="007E2975">
        <w:rPr>
          <w:sz w:val="27"/>
          <w:szCs w:val="27"/>
        </w:rPr>
        <w:t xml:space="preserve"> от упр</w:t>
      </w:r>
      <w:r w:rsidRPr="007E2975">
        <w:rPr>
          <w:sz w:val="27"/>
          <w:szCs w:val="27"/>
        </w:rPr>
        <w:t>авления транспортным средством.</w:t>
      </w:r>
    </w:p>
    <w:p w:rsidR="00B17582" w:rsidRPr="007E2975" w:rsidP="007E2975">
      <w:pPr>
        <w:tabs>
          <w:tab w:val="left" w:pos="9360"/>
          <w:tab w:val="left" w:pos="9498"/>
          <w:tab w:val="left" w:pos="9781"/>
        </w:tabs>
        <w:ind w:right="282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        В соответствии с актом</w:t>
      </w:r>
      <w:r w:rsidRPr="007E2975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7E2975" w:rsidR="003A7D38">
        <w:rPr>
          <w:color w:val="000099"/>
          <w:sz w:val="27"/>
          <w:szCs w:val="27"/>
        </w:rPr>
        <w:t xml:space="preserve">86 </w:t>
      </w:r>
      <w:r w:rsidRPr="007E2975" w:rsidR="00F93D42">
        <w:rPr>
          <w:color w:val="000099"/>
          <w:sz w:val="27"/>
          <w:szCs w:val="27"/>
        </w:rPr>
        <w:t>ГП</w:t>
      </w:r>
      <w:r w:rsidRPr="007E2975" w:rsidR="009E40E2">
        <w:rPr>
          <w:color w:val="000099"/>
          <w:sz w:val="27"/>
          <w:szCs w:val="27"/>
        </w:rPr>
        <w:t xml:space="preserve"> </w:t>
      </w:r>
      <w:r w:rsidRPr="007E2975">
        <w:rPr>
          <w:color w:val="000099"/>
          <w:sz w:val="27"/>
          <w:szCs w:val="27"/>
        </w:rPr>
        <w:t>0</w:t>
      </w:r>
      <w:r w:rsidRPr="007E2975" w:rsidR="00370C51">
        <w:rPr>
          <w:color w:val="000099"/>
          <w:sz w:val="27"/>
          <w:szCs w:val="27"/>
        </w:rPr>
        <w:t>64</w:t>
      </w:r>
      <w:r w:rsidRPr="007E2975" w:rsidR="00A13EA7">
        <w:rPr>
          <w:color w:val="000099"/>
          <w:sz w:val="27"/>
          <w:szCs w:val="27"/>
        </w:rPr>
        <w:t>718</w:t>
      </w:r>
      <w:r w:rsidRPr="007E2975">
        <w:rPr>
          <w:color w:val="000099"/>
          <w:sz w:val="27"/>
          <w:szCs w:val="27"/>
        </w:rPr>
        <w:t xml:space="preserve"> от </w:t>
      </w:r>
      <w:r w:rsidRPr="007E2975" w:rsidR="00A13EA7">
        <w:rPr>
          <w:color w:val="000099"/>
          <w:sz w:val="27"/>
          <w:szCs w:val="27"/>
        </w:rPr>
        <w:t>2</w:t>
      </w:r>
      <w:r w:rsidRPr="007E2975" w:rsidR="00796C75">
        <w:rPr>
          <w:color w:val="000099"/>
          <w:sz w:val="27"/>
          <w:szCs w:val="27"/>
        </w:rPr>
        <w:t>1</w:t>
      </w:r>
      <w:r w:rsidRPr="007E2975" w:rsidR="008D6198">
        <w:rPr>
          <w:color w:val="000099"/>
          <w:sz w:val="27"/>
          <w:szCs w:val="27"/>
        </w:rPr>
        <w:t>.</w:t>
      </w:r>
      <w:r w:rsidRPr="007E2975" w:rsidR="005673E8">
        <w:rPr>
          <w:color w:val="000099"/>
          <w:sz w:val="27"/>
          <w:szCs w:val="27"/>
        </w:rPr>
        <w:t>0</w:t>
      </w:r>
      <w:r w:rsidRPr="007E2975" w:rsidR="00796C75">
        <w:rPr>
          <w:color w:val="000099"/>
          <w:sz w:val="27"/>
          <w:szCs w:val="27"/>
        </w:rPr>
        <w:t>8</w:t>
      </w:r>
      <w:r w:rsidRPr="007E2975" w:rsidR="008D6198">
        <w:rPr>
          <w:color w:val="000099"/>
          <w:sz w:val="27"/>
          <w:szCs w:val="27"/>
        </w:rPr>
        <w:t>.20</w:t>
      </w:r>
      <w:r w:rsidRPr="007E2975" w:rsidR="00245B62">
        <w:rPr>
          <w:color w:val="000099"/>
          <w:sz w:val="27"/>
          <w:szCs w:val="27"/>
        </w:rPr>
        <w:t>2</w:t>
      </w:r>
      <w:r w:rsidRPr="007E2975" w:rsidR="005673E8">
        <w:rPr>
          <w:color w:val="000099"/>
          <w:sz w:val="27"/>
          <w:szCs w:val="27"/>
        </w:rPr>
        <w:t>4</w:t>
      </w:r>
      <w:r w:rsidRPr="007E2975">
        <w:rPr>
          <w:color w:val="000099"/>
          <w:sz w:val="27"/>
          <w:szCs w:val="27"/>
        </w:rPr>
        <w:t xml:space="preserve"> г.</w:t>
      </w:r>
      <w:r w:rsidRPr="007E2975">
        <w:rPr>
          <w:color w:val="000099"/>
          <w:sz w:val="27"/>
          <w:szCs w:val="27"/>
        </w:rPr>
        <w:t xml:space="preserve"> </w:t>
      </w:r>
      <w:r w:rsidRPr="007E2975">
        <w:rPr>
          <w:sz w:val="27"/>
          <w:szCs w:val="27"/>
        </w:rPr>
        <w:t>у</w:t>
      </w:r>
      <w:r w:rsidRPr="007E2975">
        <w:rPr>
          <w:color w:val="0000CC"/>
          <w:sz w:val="27"/>
          <w:szCs w:val="27"/>
        </w:rPr>
        <w:t xml:space="preserve"> </w:t>
      </w:r>
      <w:r w:rsidRPr="007E2975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7E2975">
        <w:rPr>
          <w:color w:val="0000CC"/>
          <w:sz w:val="27"/>
          <w:szCs w:val="27"/>
        </w:rPr>
        <w:t xml:space="preserve"> </w:t>
      </w:r>
      <w:r w:rsidRPr="007E2975">
        <w:rPr>
          <w:sz w:val="27"/>
          <w:szCs w:val="27"/>
        </w:rPr>
        <w:t xml:space="preserve">установлено состояние опьянения, с результатами освидетельствования он согласен, что подтверждается его </w:t>
      </w:r>
      <w:r w:rsidRPr="007E2975" w:rsidR="007F4745">
        <w:rPr>
          <w:sz w:val="27"/>
          <w:szCs w:val="27"/>
        </w:rPr>
        <w:t>собственноручной записью «</w:t>
      </w:r>
      <w:r w:rsidRPr="007E2975" w:rsidR="008A6954">
        <w:rPr>
          <w:sz w:val="27"/>
          <w:szCs w:val="27"/>
        </w:rPr>
        <w:t>драгер показал опьянение, с ним как с показанием согласен, готов пройти мед освидетельствование в мед кабинете»</w:t>
      </w:r>
      <w:r w:rsidRPr="007E2975">
        <w:rPr>
          <w:sz w:val="27"/>
          <w:szCs w:val="27"/>
        </w:rPr>
        <w:t>.</w:t>
      </w:r>
    </w:p>
    <w:p w:rsidR="00B17582" w:rsidRPr="007E2975" w:rsidP="007E2975">
      <w:pPr>
        <w:tabs>
          <w:tab w:val="left" w:pos="9360"/>
          <w:tab w:val="left" w:pos="9498"/>
          <w:tab w:val="left" w:pos="9781"/>
        </w:tabs>
        <w:ind w:right="282"/>
        <w:jc w:val="both"/>
        <w:rPr>
          <w:color w:val="000080"/>
          <w:sz w:val="27"/>
          <w:szCs w:val="27"/>
        </w:rPr>
      </w:pPr>
      <w:r w:rsidRPr="007E2975">
        <w:rPr>
          <w:sz w:val="27"/>
          <w:szCs w:val="27"/>
        </w:rPr>
        <w:t xml:space="preserve">      Согласно с </w:t>
      </w:r>
      <w:r w:rsidRPr="007E2975">
        <w:rPr>
          <w:sz w:val="27"/>
          <w:szCs w:val="27"/>
        </w:rPr>
        <w:t>результат</w:t>
      </w:r>
      <w:r w:rsidRPr="007E2975">
        <w:rPr>
          <w:sz w:val="27"/>
          <w:szCs w:val="27"/>
        </w:rPr>
        <w:t>ом</w:t>
      </w:r>
      <w:r w:rsidRPr="007E2975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7E2975">
        <w:rPr>
          <w:color w:val="000099"/>
          <w:sz w:val="27"/>
          <w:szCs w:val="27"/>
        </w:rPr>
        <w:t xml:space="preserve"> </w:t>
      </w:r>
      <w:r w:rsidRPr="007E2975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7E2975">
        <w:rPr>
          <w:color w:val="0000CC"/>
          <w:sz w:val="27"/>
          <w:szCs w:val="27"/>
        </w:rPr>
        <w:t xml:space="preserve"> </w:t>
      </w:r>
      <w:r w:rsidRPr="007E2975">
        <w:rPr>
          <w:sz w:val="27"/>
          <w:szCs w:val="27"/>
        </w:rPr>
        <w:t>установлено наличие этилового спирта в количеств</w:t>
      </w:r>
      <w:r w:rsidRPr="007E2975">
        <w:rPr>
          <w:color w:val="000099"/>
          <w:sz w:val="27"/>
          <w:szCs w:val="27"/>
        </w:rPr>
        <w:t xml:space="preserve">е </w:t>
      </w:r>
      <w:r w:rsidRPr="007E2975" w:rsidR="00796C75">
        <w:rPr>
          <w:color w:val="000099"/>
          <w:sz w:val="27"/>
          <w:szCs w:val="27"/>
        </w:rPr>
        <w:t>0</w:t>
      </w:r>
      <w:r w:rsidRPr="007E2975" w:rsidR="00336270">
        <w:rPr>
          <w:color w:val="000099"/>
          <w:sz w:val="27"/>
          <w:szCs w:val="27"/>
        </w:rPr>
        <w:t>.</w:t>
      </w:r>
      <w:r w:rsidRPr="007E2975" w:rsidR="00A13EA7">
        <w:rPr>
          <w:color w:val="000099"/>
          <w:sz w:val="27"/>
          <w:szCs w:val="27"/>
        </w:rPr>
        <w:t>87</w:t>
      </w:r>
      <w:r w:rsidRPr="007E2975">
        <w:rPr>
          <w:color w:val="000099"/>
          <w:sz w:val="27"/>
          <w:szCs w:val="27"/>
        </w:rPr>
        <w:t xml:space="preserve"> мг/л</w:t>
      </w:r>
      <w:r w:rsidRPr="007E2975" w:rsidR="002234DF">
        <w:rPr>
          <w:color w:val="000080"/>
          <w:sz w:val="27"/>
          <w:szCs w:val="27"/>
        </w:rPr>
        <w:t>.</w:t>
      </w:r>
    </w:p>
    <w:p w:rsidR="00A913F1" w:rsidRPr="007E2975" w:rsidP="007E297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7E2975" w:rsidP="007E297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7E2975" w:rsidP="007E297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Pr="007E2975" w:rsidR="00D13A61">
        <w:rPr>
          <w:color w:val="000099"/>
          <w:sz w:val="27"/>
          <w:szCs w:val="27"/>
        </w:rPr>
        <w:t xml:space="preserve"> факт</w:t>
      </w:r>
      <w:r w:rsidRPr="007E2975" w:rsidR="008A6954">
        <w:rPr>
          <w:color w:val="000099"/>
          <w:sz w:val="27"/>
          <w:szCs w:val="27"/>
        </w:rPr>
        <w:t xml:space="preserve"> остановки водителя </w:t>
      </w:r>
      <w:r w:rsidRPr="007E2975" w:rsidR="008A6954">
        <w:rPr>
          <w:color w:val="000099"/>
          <w:sz w:val="27"/>
          <w:szCs w:val="27"/>
        </w:rPr>
        <w:t>Рыжак</w:t>
      </w:r>
      <w:r w:rsidRPr="007E2975" w:rsidR="008A6954">
        <w:rPr>
          <w:color w:val="000099"/>
          <w:sz w:val="27"/>
          <w:szCs w:val="27"/>
        </w:rPr>
        <w:t xml:space="preserve"> А.В. за управлением транспортным средством</w:t>
      </w:r>
      <w:r w:rsidRPr="007E2975" w:rsidR="00D13A61">
        <w:rPr>
          <w:color w:val="000099"/>
          <w:sz w:val="27"/>
          <w:szCs w:val="27"/>
        </w:rPr>
        <w:t xml:space="preserve"> </w:t>
      </w:r>
      <w:r w:rsidRPr="00037584" w:rsidR="00037584">
        <w:rPr>
          <w:color w:val="000099"/>
          <w:sz w:val="27"/>
          <w:szCs w:val="27"/>
        </w:rPr>
        <w:t>&lt;&lt;***&gt;&gt;</w:t>
      </w:r>
      <w:r w:rsidRPr="007E2975" w:rsidR="008A6954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3150EF" w:rsidR="00037584">
        <w:rPr>
          <w:color w:val="000099"/>
          <w:sz w:val="27"/>
          <w:szCs w:val="27"/>
        </w:rPr>
        <w:t>&lt;&lt;***&gt;&gt;</w:t>
      </w:r>
      <w:r w:rsidRPr="007E2975" w:rsidR="008A6954">
        <w:rPr>
          <w:color w:val="000099"/>
          <w:sz w:val="27"/>
          <w:szCs w:val="27"/>
        </w:rPr>
        <w:t xml:space="preserve">, проведение процедуры освидетельствования водителя </w:t>
      </w:r>
      <w:r w:rsidRPr="007E2975" w:rsidR="008A6954">
        <w:rPr>
          <w:color w:val="000099"/>
          <w:sz w:val="27"/>
          <w:szCs w:val="27"/>
        </w:rPr>
        <w:t>Рыжак</w:t>
      </w:r>
      <w:r w:rsidRPr="007E2975" w:rsidR="008A6954">
        <w:rPr>
          <w:color w:val="000099"/>
          <w:sz w:val="27"/>
          <w:szCs w:val="27"/>
        </w:rPr>
        <w:t xml:space="preserve"> А.В. на состояние алкогольного опьянения</w:t>
      </w:r>
      <w:r w:rsidRPr="007E2975" w:rsidR="00D13A61">
        <w:rPr>
          <w:color w:val="000099"/>
          <w:sz w:val="27"/>
          <w:szCs w:val="27"/>
        </w:rPr>
        <w:t>, его согласия с результатами освидетельствования на состояние опьянения,</w:t>
      </w:r>
      <w:r w:rsidRPr="007E2975">
        <w:rPr>
          <w:color w:val="000099"/>
          <w:sz w:val="27"/>
          <w:szCs w:val="27"/>
        </w:rPr>
        <w:t xml:space="preserve"> </w:t>
      </w:r>
      <w:r w:rsidRPr="007E2975" w:rsidR="00D13A61">
        <w:rPr>
          <w:color w:val="000099"/>
          <w:sz w:val="27"/>
          <w:szCs w:val="27"/>
        </w:rPr>
        <w:t xml:space="preserve">а также </w:t>
      </w:r>
      <w:r w:rsidRPr="007E2975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7E2975" w:rsidP="007E297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color w:val="000099"/>
          <w:sz w:val="27"/>
          <w:szCs w:val="27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B17582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Представленные суду </w:t>
      </w:r>
      <w:r w:rsidRPr="007E2975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7E2975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8A6954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Доводы </w:t>
      </w:r>
      <w:r w:rsidRPr="007E2975" w:rsidR="00284B22">
        <w:rPr>
          <w:sz w:val="27"/>
          <w:szCs w:val="27"/>
        </w:rPr>
        <w:t>Рыжак</w:t>
      </w:r>
      <w:r w:rsidRPr="007E2975" w:rsidR="00284B22">
        <w:rPr>
          <w:sz w:val="27"/>
          <w:szCs w:val="27"/>
        </w:rPr>
        <w:t xml:space="preserve"> А.В. и </w:t>
      </w:r>
      <w:r w:rsidRPr="007E2975" w:rsidR="004F5D45">
        <w:rPr>
          <w:sz w:val="27"/>
          <w:szCs w:val="27"/>
        </w:rPr>
        <w:t xml:space="preserve">его </w:t>
      </w:r>
      <w:r w:rsidRPr="007E2975">
        <w:rPr>
          <w:sz w:val="27"/>
          <w:szCs w:val="27"/>
        </w:rPr>
        <w:t>защит</w:t>
      </w:r>
      <w:r w:rsidRPr="007E2975" w:rsidR="00284B22">
        <w:rPr>
          <w:sz w:val="27"/>
          <w:szCs w:val="27"/>
        </w:rPr>
        <w:t>ника</w:t>
      </w:r>
      <w:r w:rsidRPr="007E2975">
        <w:rPr>
          <w:sz w:val="27"/>
          <w:szCs w:val="27"/>
        </w:rPr>
        <w:t xml:space="preserve"> </w:t>
      </w:r>
      <w:r w:rsidRPr="007E2975" w:rsidR="00284B22">
        <w:rPr>
          <w:sz w:val="27"/>
          <w:szCs w:val="27"/>
        </w:rPr>
        <w:t xml:space="preserve">о том, что </w:t>
      </w:r>
      <w:r w:rsidRPr="007E2975" w:rsidR="00284B22">
        <w:rPr>
          <w:sz w:val="27"/>
          <w:szCs w:val="27"/>
        </w:rPr>
        <w:t>Рыжак</w:t>
      </w:r>
      <w:r w:rsidRPr="007E2975" w:rsidR="00284B22">
        <w:rPr>
          <w:sz w:val="27"/>
          <w:szCs w:val="27"/>
        </w:rPr>
        <w:t xml:space="preserve"> А.В. был не согласен с результатами освидетельствования</w:t>
      </w:r>
      <w:r w:rsidRPr="007E2975" w:rsidR="0047465D">
        <w:rPr>
          <w:sz w:val="27"/>
          <w:szCs w:val="27"/>
        </w:rPr>
        <w:t xml:space="preserve"> на состояние алкогольного опьянения, являются не состоятельными и опровергаются представленными суду доказательствами, в том числе и видеозаписью процессуальных действий, согласно которой, на многократные вопросы инспекторов ГАИ о том, согласен </w:t>
      </w:r>
      <w:r w:rsidRPr="007E2975" w:rsidR="004F5D45">
        <w:rPr>
          <w:sz w:val="27"/>
          <w:szCs w:val="27"/>
        </w:rPr>
        <w:t xml:space="preserve">ли </w:t>
      </w:r>
      <w:r w:rsidRPr="007E2975" w:rsidR="004F5D45">
        <w:rPr>
          <w:sz w:val="27"/>
          <w:szCs w:val="27"/>
        </w:rPr>
        <w:t>Рыжак</w:t>
      </w:r>
      <w:r w:rsidRPr="007E2975" w:rsidR="004F5D45">
        <w:rPr>
          <w:sz w:val="27"/>
          <w:szCs w:val="27"/>
        </w:rPr>
        <w:t xml:space="preserve"> А.В. с результатами освидетельствования на состояние алкогольного опьянения, </w:t>
      </w:r>
      <w:r w:rsidRPr="007E2975" w:rsidR="004F5D45">
        <w:rPr>
          <w:sz w:val="27"/>
          <w:szCs w:val="27"/>
        </w:rPr>
        <w:t>Рыжак</w:t>
      </w:r>
      <w:r w:rsidRPr="007E2975" w:rsidR="004F5D45">
        <w:rPr>
          <w:sz w:val="27"/>
          <w:szCs w:val="27"/>
        </w:rPr>
        <w:t xml:space="preserve"> А.В. многократно отвечает, что с результатами освидетельствования он согласен.</w:t>
      </w:r>
    </w:p>
    <w:p w:rsidR="004F5D45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Доводы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и его защитника о том, что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просил от сотрудников ГАИ прохождения медицинского освидетельствования не влияют как на законность действий сотрудников ГАИ, так и не влияют на квалификацию действий самого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</w:t>
      </w:r>
      <w:r w:rsidRPr="007E2975" w:rsidR="007636C3">
        <w:rPr>
          <w:sz w:val="27"/>
          <w:szCs w:val="27"/>
        </w:rPr>
        <w:t xml:space="preserve">, ввиду того, что после </w:t>
      </w:r>
      <w:r w:rsidRPr="007E2975" w:rsidR="003624C7">
        <w:rPr>
          <w:sz w:val="27"/>
          <w:szCs w:val="27"/>
        </w:rPr>
        <w:t>проведения</w:t>
      </w:r>
      <w:r w:rsidRPr="007E2975" w:rsidR="007636C3">
        <w:rPr>
          <w:sz w:val="27"/>
          <w:szCs w:val="27"/>
        </w:rPr>
        <w:t xml:space="preserve"> освидетельствования </w:t>
      </w:r>
      <w:r w:rsidRPr="007E2975" w:rsidR="007636C3">
        <w:rPr>
          <w:sz w:val="27"/>
          <w:szCs w:val="27"/>
        </w:rPr>
        <w:t>Рыжак</w:t>
      </w:r>
      <w:r w:rsidRPr="007E2975" w:rsidR="007636C3">
        <w:rPr>
          <w:sz w:val="27"/>
          <w:szCs w:val="27"/>
        </w:rPr>
        <w:t xml:space="preserve"> А.В. на состояние алкогольного опьянения, сам водитель </w:t>
      </w:r>
      <w:r w:rsidRPr="007E2975" w:rsidR="007636C3">
        <w:rPr>
          <w:sz w:val="27"/>
          <w:szCs w:val="27"/>
        </w:rPr>
        <w:t>Рыжак</w:t>
      </w:r>
      <w:r w:rsidRPr="007E2975" w:rsidR="007636C3">
        <w:rPr>
          <w:sz w:val="27"/>
          <w:szCs w:val="27"/>
        </w:rPr>
        <w:t xml:space="preserve"> А.В. согласился с результатами освидетельствования, а соответственно оснований у сотрудников ГАИ для направления на медицинское освидетельствование на состояние опьянения не имелось</w:t>
      </w:r>
      <w:r w:rsidRPr="007E2975" w:rsidR="003624C7">
        <w:rPr>
          <w:sz w:val="27"/>
          <w:szCs w:val="27"/>
        </w:rPr>
        <w:t>.</w:t>
      </w:r>
      <w:r w:rsidRPr="007E2975" w:rsidR="007636C3">
        <w:rPr>
          <w:sz w:val="27"/>
          <w:szCs w:val="27"/>
        </w:rPr>
        <w:t xml:space="preserve"> </w:t>
      </w:r>
      <w:r w:rsidRPr="007E2975" w:rsidR="003624C7">
        <w:rPr>
          <w:sz w:val="27"/>
          <w:szCs w:val="27"/>
        </w:rPr>
        <w:t xml:space="preserve">В соответствии с Постановлением Правительства РФ от 21.10.2022 г. № 1882 «О порядке освидетельствования на состояние </w:t>
      </w:r>
      <w:r w:rsidRPr="007E2975" w:rsidR="003624C7">
        <w:rPr>
          <w:sz w:val="27"/>
          <w:szCs w:val="27"/>
        </w:rPr>
        <w:t>алкогольного опьянения и оформления его результатов, направления на медицинское освидетельствование на состояние опьянения» основаниями для направления водителя на медицинское освидетельствование являются: а) отказ от прохождения освидетельствования на состояние алкогольного опьянения; б) несогласие с результатами освидетельствования на состояние алкогольного опьянения; в) 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Таким образом, желание водителя пройти медицинское освидетельствование на состояние опьянения при согласии этого водителя с результатами освидетельствование на состояние алкогольного опьянения не обязывало сотрудников ГАИ направлять такого водителя на медицинское освидетельствование.</w:t>
      </w:r>
    </w:p>
    <w:p w:rsidR="00B4413C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Доводы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и его защитника о том, что, что сотрудники </w:t>
      </w:r>
      <w:r w:rsidRPr="007E2975">
        <w:rPr>
          <w:sz w:val="27"/>
          <w:szCs w:val="27"/>
        </w:rPr>
        <w:t xml:space="preserve">ГАИ оказывали на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психологическое давление суд также находит не состоятельными, так как на представленной суду видеозаписи проводимых сотрудниками ГАИ процессуальных действий видно, что все требования, предъявляемые сотрудниками ГАИ в отношении водителя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выдвигались в рамках закона и рамках представленных сотрудникам правоохранительных органов полномочий, освидетельствование на состояние алкогольного опьянения проводилось в соответствием с 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 При этом судом отмечается, что водитель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является дееспособным гражданином РФ, способным отдавать отчет как своим действиям, так и понимать суть законных требований, предъявляемых ему сотрудниками правоохранительных органов, при том, что являясь водителем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обязан знать и соблюдать в том числе и Правила дорожного движения, в том числе и требования нормативных актов, регулирующих правоотношения в области дорожного движения.</w:t>
      </w:r>
    </w:p>
    <w:p w:rsidR="003624C7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Доводы защитника о том, что водителю не разъяснен алгоритм действий, при которых он будет направлен на медицинское обследование не влияют на квалификацию действий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А.В., так как в соответствием с 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 w:rsidRPr="007E2975" w:rsidR="00560D27">
        <w:rPr>
          <w:sz w:val="27"/>
          <w:szCs w:val="27"/>
        </w:rPr>
        <w:t>, уполномоченные должностные лица не обязаны разъяснять такой алгоритм, а кроме того, данн</w:t>
      </w:r>
      <w:r w:rsidRPr="007E2975" w:rsidR="007E2975">
        <w:rPr>
          <w:sz w:val="27"/>
          <w:szCs w:val="27"/>
        </w:rPr>
        <w:t xml:space="preserve">ый алгоритм </w:t>
      </w:r>
      <w:r w:rsidRPr="007E2975" w:rsidR="00560D27">
        <w:rPr>
          <w:sz w:val="27"/>
          <w:szCs w:val="27"/>
        </w:rPr>
        <w:t xml:space="preserve">водителю </w:t>
      </w:r>
      <w:r w:rsidRPr="007E2975" w:rsidR="00560D27">
        <w:rPr>
          <w:sz w:val="27"/>
          <w:szCs w:val="27"/>
        </w:rPr>
        <w:t>Рыжак</w:t>
      </w:r>
      <w:r w:rsidRPr="007E2975" w:rsidR="00560D27">
        <w:rPr>
          <w:sz w:val="27"/>
          <w:szCs w:val="27"/>
        </w:rPr>
        <w:t xml:space="preserve"> А.В. </w:t>
      </w:r>
      <w:r w:rsidRPr="007E2975" w:rsidR="007E2975">
        <w:rPr>
          <w:sz w:val="27"/>
          <w:szCs w:val="27"/>
        </w:rPr>
        <w:t xml:space="preserve">фактически инспекторами ГАИ </w:t>
      </w:r>
      <w:r w:rsidRPr="007E2975" w:rsidR="00560D27">
        <w:rPr>
          <w:sz w:val="27"/>
          <w:szCs w:val="27"/>
        </w:rPr>
        <w:t>разъясн</w:t>
      </w:r>
      <w:r w:rsidRPr="007E2975" w:rsidR="007E2975">
        <w:rPr>
          <w:sz w:val="27"/>
          <w:szCs w:val="27"/>
        </w:rPr>
        <w:t>ен</w:t>
      </w:r>
      <w:r w:rsidRPr="007E2975" w:rsidR="00560D27">
        <w:rPr>
          <w:sz w:val="27"/>
          <w:szCs w:val="27"/>
        </w:rPr>
        <w:t xml:space="preserve"> (</w:t>
      </w:r>
      <w:r w:rsidRPr="007E2975" w:rsidR="0099385E">
        <w:rPr>
          <w:sz w:val="27"/>
          <w:szCs w:val="27"/>
        </w:rPr>
        <w:t>20 секунда 4 минуты и 40 секунда 5 минуты видеофайла 31089162_</w:t>
      </w:r>
      <w:r w:rsidRPr="007E2975" w:rsidR="0099385E">
        <w:rPr>
          <w:sz w:val="27"/>
          <w:szCs w:val="27"/>
          <w:lang w:val="en-US"/>
        </w:rPr>
        <w:t>DZ</w:t>
      </w:r>
      <w:r w:rsidRPr="007E2975" w:rsidR="0099385E">
        <w:rPr>
          <w:sz w:val="27"/>
          <w:szCs w:val="27"/>
        </w:rPr>
        <w:t>_2043_20240821-062704_1030</w:t>
      </w:r>
      <w:r w:rsidRPr="007E2975" w:rsidR="0099385E">
        <w:rPr>
          <w:sz w:val="27"/>
          <w:szCs w:val="27"/>
          <w:lang w:val="en-US"/>
        </w:rPr>
        <w:t>s</w:t>
      </w:r>
      <w:r w:rsidRPr="007E2975" w:rsidR="0099385E">
        <w:rPr>
          <w:sz w:val="27"/>
          <w:szCs w:val="27"/>
        </w:rPr>
        <w:t>)</w:t>
      </w:r>
      <w:r w:rsidRPr="007E2975">
        <w:rPr>
          <w:sz w:val="27"/>
          <w:szCs w:val="27"/>
        </w:rPr>
        <w:t>.</w:t>
      </w:r>
    </w:p>
    <w:p w:rsidR="0099385E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Доводы защитника о том, что водителем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не был подписан акт освидетельствования на состояние </w:t>
      </w:r>
      <w:r w:rsidRPr="007E2975" w:rsidR="007C5D6A">
        <w:rPr>
          <w:sz w:val="27"/>
          <w:szCs w:val="27"/>
        </w:rPr>
        <w:t xml:space="preserve">алкогольного </w:t>
      </w:r>
      <w:r w:rsidRPr="007E2975">
        <w:rPr>
          <w:sz w:val="27"/>
          <w:szCs w:val="27"/>
        </w:rPr>
        <w:t xml:space="preserve">опьянения не влияют на законность процедуры освидетельствования на состояние </w:t>
      </w:r>
      <w:r w:rsidRPr="007E2975" w:rsidR="007C5D6A">
        <w:rPr>
          <w:sz w:val="27"/>
          <w:szCs w:val="27"/>
        </w:rPr>
        <w:t xml:space="preserve">алкогольного </w:t>
      </w:r>
      <w:r w:rsidRPr="007E2975">
        <w:rPr>
          <w:sz w:val="27"/>
          <w:szCs w:val="27"/>
        </w:rPr>
        <w:t xml:space="preserve">опьянения и на допустимость как доказательства самого акта, ввиду незначительности данного </w:t>
      </w:r>
      <w:r w:rsidRPr="007E2975" w:rsidR="007C5D6A">
        <w:rPr>
          <w:sz w:val="27"/>
          <w:szCs w:val="27"/>
        </w:rPr>
        <w:t>нарушения порядка освидетельствования на состояние алкогольного опьянения</w:t>
      </w:r>
      <w:r w:rsidRPr="007E2975">
        <w:rPr>
          <w:sz w:val="27"/>
          <w:szCs w:val="27"/>
        </w:rPr>
        <w:t xml:space="preserve"> в совокупности с тем, что в данном акте </w:t>
      </w:r>
      <w:r w:rsidRPr="007E2975">
        <w:rPr>
          <w:sz w:val="27"/>
          <w:szCs w:val="27"/>
        </w:rPr>
        <w:t xml:space="preserve">имеется собственноручная запись водителя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относительно его отношения к результату освидетельствования </w:t>
      </w:r>
      <w:r w:rsidRPr="007E2975" w:rsidR="007C5D6A">
        <w:rPr>
          <w:sz w:val="27"/>
          <w:szCs w:val="27"/>
        </w:rPr>
        <w:t>на состояние алкогольного опьянения,</w:t>
      </w:r>
      <w:r w:rsidRPr="007E2975" w:rsidR="007E2975">
        <w:rPr>
          <w:sz w:val="27"/>
          <w:szCs w:val="27"/>
        </w:rPr>
        <w:t xml:space="preserve"> а</w:t>
      </w:r>
      <w:r w:rsidRPr="007E2975" w:rsidR="007C5D6A">
        <w:rPr>
          <w:sz w:val="27"/>
          <w:szCs w:val="27"/>
        </w:rPr>
        <w:t xml:space="preserve"> также ввиду наличия видеозаписи, на которой также просматривается позиция водителя </w:t>
      </w:r>
      <w:r w:rsidRPr="007E2975" w:rsidR="007C5D6A">
        <w:rPr>
          <w:sz w:val="27"/>
          <w:szCs w:val="27"/>
        </w:rPr>
        <w:t>Рыжак</w:t>
      </w:r>
      <w:r w:rsidRPr="007E2975" w:rsidR="007C5D6A">
        <w:rPr>
          <w:sz w:val="27"/>
          <w:szCs w:val="27"/>
        </w:rPr>
        <w:t xml:space="preserve"> А.В. относительно результата освидетельствования на состояние алкогольного опьянения</w:t>
      </w:r>
      <w:r w:rsidR="003150EF">
        <w:rPr>
          <w:sz w:val="27"/>
          <w:szCs w:val="27"/>
        </w:rPr>
        <w:t xml:space="preserve"> </w:t>
      </w:r>
    </w:p>
    <w:p w:rsidR="0099385E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Также защитником в ходе судебного заседания приобщен к материалам дела «Экспертный психологический анализ видеозаписи» проведенный экспертом-психологом </w:t>
      </w:r>
      <w:r w:rsidRPr="003150EF" w:rsidR="003150EF">
        <w:rPr>
          <w:color w:val="000099"/>
          <w:sz w:val="27"/>
          <w:szCs w:val="27"/>
        </w:rPr>
        <w:t>&lt;&lt;***&gt;&gt;</w:t>
      </w:r>
      <w:r w:rsidRPr="007E2975">
        <w:rPr>
          <w:sz w:val="27"/>
          <w:szCs w:val="27"/>
        </w:rPr>
        <w:t xml:space="preserve">. При этом перед экспертом – психологом поставлены следующие вопросы: 1) Соблюдена ли процедура привлечения инспекторами ДПС ОБДПС ГАИ УМВД России по г.Сургуту (в рамках ст.25.1 КоАП РФ) водителя </w:t>
      </w:r>
      <w:r w:rsidRPr="007E2975">
        <w:rPr>
          <w:sz w:val="27"/>
          <w:szCs w:val="27"/>
        </w:rPr>
        <w:t>Рыжак</w:t>
      </w:r>
      <w:r w:rsidRPr="007E2975">
        <w:rPr>
          <w:sz w:val="27"/>
          <w:szCs w:val="27"/>
        </w:rPr>
        <w:t xml:space="preserve"> А.В. к административной ответственности по ст.12.8 КоАП РФ, с требованием подписать протокол во время привлечения его к административной ответственности 21.08.2024 в патрульной автомашине</w:t>
      </w:r>
      <w:r w:rsidRPr="007E2975" w:rsidR="007C5D6A">
        <w:rPr>
          <w:sz w:val="27"/>
          <w:szCs w:val="27"/>
        </w:rPr>
        <w:t>?</w:t>
      </w:r>
      <w:r w:rsidRPr="007E2975">
        <w:rPr>
          <w:sz w:val="27"/>
          <w:szCs w:val="27"/>
        </w:rPr>
        <w:t xml:space="preserve"> 2) </w:t>
      </w:r>
      <w:r w:rsidRPr="007E2975" w:rsidR="007C5D6A">
        <w:rPr>
          <w:sz w:val="27"/>
          <w:szCs w:val="27"/>
        </w:rPr>
        <w:t>Разъяснен ли инспекторами ДПС ОБДПС</w:t>
      </w:r>
      <w:r w:rsidRPr="007E2975" w:rsidR="007E2975">
        <w:rPr>
          <w:sz w:val="27"/>
          <w:szCs w:val="27"/>
        </w:rPr>
        <w:t xml:space="preserve"> ГАИ УМВД России по г.Сургуту (</w:t>
      </w:r>
      <w:r w:rsidRPr="007E2975" w:rsidR="007C5D6A">
        <w:rPr>
          <w:sz w:val="27"/>
          <w:szCs w:val="27"/>
        </w:rPr>
        <w:t xml:space="preserve">в рамках ст.ст.27.12, 27.12.1 КоАП РФ) водителю </w:t>
      </w:r>
      <w:r w:rsidRPr="007E2975" w:rsidR="007C5D6A">
        <w:rPr>
          <w:sz w:val="27"/>
          <w:szCs w:val="27"/>
        </w:rPr>
        <w:t>Рыжак</w:t>
      </w:r>
      <w:r w:rsidRPr="007E2975" w:rsidR="007C5D6A">
        <w:rPr>
          <w:sz w:val="27"/>
          <w:szCs w:val="27"/>
        </w:rPr>
        <w:t xml:space="preserve"> А.В. порядок направления его как водителя на медицинское освидетельствование при его обращении к должностным лицам и желание пройти такое освидетельствование? 3) Понимал ли водитель </w:t>
      </w:r>
      <w:r w:rsidRPr="007E2975" w:rsidR="007C5D6A">
        <w:rPr>
          <w:sz w:val="27"/>
          <w:szCs w:val="27"/>
        </w:rPr>
        <w:t>Рыжак</w:t>
      </w:r>
      <w:r w:rsidRPr="007E2975" w:rsidR="007C5D6A">
        <w:rPr>
          <w:sz w:val="27"/>
          <w:szCs w:val="27"/>
        </w:rPr>
        <w:t xml:space="preserve"> А.В. значение требований к нему инспекторов ДПС ОБДПС ГАИ УМВД России по </w:t>
      </w:r>
      <w:r w:rsidRPr="007E2975" w:rsidR="007C5D6A">
        <w:rPr>
          <w:sz w:val="27"/>
          <w:szCs w:val="27"/>
        </w:rPr>
        <w:t>г.Сургуту</w:t>
      </w:r>
      <w:r w:rsidRPr="007E2975" w:rsidR="007C5D6A">
        <w:rPr>
          <w:sz w:val="27"/>
          <w:szCs w:val="27"/>
        </w:rPr>
        <w:t xml:space="preserve"> (в рамках </w:t>
      </w:r>
      <w:r w:rsidRPr="007E2975" w:rsidR="007C5D6A">
        <w:rPr>
          <w:sz w:val="27"/>
          <w:szCs w:val="27"/>
        </w:rPr>
        <w:t>ст.ст</w:t>
      </w:r>
      <w:r w:rsidRPr="007E2975" w:rsidR="007C5D6A">
        <w:rPr>
          <w:sz w:val="27"/>
          <w:szCs w:val="27"/>
        </w:rPr>
        <w:t xml:space="preserve">. 27.12, 27.12.1 КоАП РФ) написать в процессуальном документе «с результатом освидетельствования согласен или не согласен» и процессуальные последствия написания для </w:t>
      </w:r>
      <w:r w:rsidRPr="007E2975" w:rsidR="007C5D6A">
        <w:rPr>
          <w:sz w:val="27"/>
          <w:szCs w:val="27"/>
        </w:rPr>
        <w:t>Рыжак</w:t>
      </w:r>
      <w:r w:rsidRPr="007E2975" w:rsidR="007C5D6A">
        <w:rPr>
          <w:sz w:val="27"/>
          <w:szCs w:val="27"/>
        </w:rPr>
        <w:t xml:space="preserve"> А.В. требуемой фразы? 4) Имеются ли признаки психологического воздействия инспекторов ДПС ОБДПС ГАИ УМВД России по </w:t>
      </w:r>
      <w:r w:rsidRPr="007E2975" w:rsidR="007C5D6A">
        <w:rPr>
          <w:sz w:val="27"/>
          <w:szCs w:val="27"/>
        </w:rPr>
        <w:t>г.Сургуту</w:t>
      </w:r>
      <w:r w:rsidRPr="007E2975" w:rsidR="007C5D6A">
        <w:rPr>
          <w:sz w:val="27"/>
          <w:szCs w:val="27"/>
        </w:rPr>
        <w:t xml:space="preserve"> на водителя </w:t>
      </w:r>
      <w:r w:rsidRPr="007E2975" w:rsidR="007C5D6A">
        <w:rPr>
          <w:sz w:val="27"/>
          <w:szCs w:val="27"/>
        </w:rPr>
        <w:t>Рыжак</w:t>
      </w:r>
      <w:r w:rsidRPr="007E2975" w:rsidR="007C5D6A">
        <w:rPr>
          <w:sz w:val="27"/>
          <w:szCs w:val="27"/>
        </w:rPr>
        <w:t xml:space="preserve"> А.В., если таковые признаки есть, как это могло повлиять на поведение и понимание водителем происходящего и как следствие, на итог привлечения к административной ответственности?</w:t>
      </w:r>
    </w:p>
    <w:p w:rsidR="007C5D6A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Вместе с тем суд не принимает в качестве доказательства данн</w:t>
      </w:r>
      <w:r w:rsidRPr="007E2975" w:rsidR="00DC52D9">
        <w:rPr>
          <w:sz w:val="27"/>
          <w:szCs w:val="27"/>
        </w:rPr>
        <w:t>ый</w:t>
      </w:r>
      <w:r w:rsidRPr="007E2975">
        <w:rPr>
          <w:sz w:val="27"/>
          <w:szCs w:val="27"/>
        </w:rPr>
        <w:t xml:space="preserve"> </w:t>
      </w:r>
      <w:r w:rsidRPr="007E2975" w:rsidR="00DC52D9">
        <w:rPr>
          <w:sz w:val="27"/>
          <w:szCs w:val="27"/>
        </w:rPr>
        <w:t xml:space="preserve">«Экспертный психологический анализ видеозаписи» проведенный экспертом-психологом </w:t>
      </w:r>
      <w:r w:rsidRPr="003150EF" w:rsidR="003150EF">
        <w:rPr>
          <w:color w:val="000099"/>
          <w:sz w:val="27"/>
          <w:szCs w:val="27"/>
        </w:rPr>
        <w:t>&lt;&lt;***&gt;&gt;</w:t>
      </w:r>
      <w:r w:rsidRPr="007E2975" w:rsidR="00DC52D9">
        <w:rPr>
          <w:sz w:val="27"/>
          <w:szCs w:val="27"/>
        </w:rPr>
        <w:t>. в виду того, что нарушен порядок привлечения эксперта при рассмотрении настоящего дела об административном правонарушении.</w:t>
      </w:r>
    </w:p>
    <w:p w:rsidR="00DC52D9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7E2975">
        <w:rPr>
          <w:color w:val="0000CC"/>
          <w:sz w:val="27"/>
          <w:szCs w:val="27"/>
        </w:rPr>
        <w:t>В соответствии с ч.1 ст.25.9 КоАП РФ в качестве эксперта может быть привлечено любое не заинтересованное в исходе дела совершеннолетнее лицо, обладающее специальными познаниями в науке, технике, искусстве или ремесле, достаточными для проведения экспертизы и дачи экспертного заключения</w:t>
      </w:r>
    </w:p>
    <w:p w:rsidR="00DC52D9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7E2975">
        <w:rPr>
          <w:color w:val="0000CC"/>
          <w:sz w:val="27"/>
          <w:szCs w:val="27"/>
        </w:rPr>
        <w:t>Согласно ч. 1 ст. 26.4 КоАП РФ, в случаях, если при производстве по делу об административном правонарушении возникает необходимость в использовании специальных познаний в науке, технике, искусстве или ремесле, судья, орган, должностное лицо, в производстве которых находится дело, выносят определение о назначении экспертизы.</w:t>
      </w:r>
    </w:p>
    <w:p w:rsidR="00DC52D9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7E2975">
        <w:rPr>
          <w:color w:val="0000CC"/>
          <w:sz w:val="27"/>
          <w:szCs w:val="27"/>
        </w:rPr>
        <w:t>Таким образом, из анализа вышеуказанных норм следует, что эксперт по делу об административном правонарушений может быть привлечен для проведения экспертизы и дачи экспертного заключения, которая назначается судом, тогда как защитником о проведении экспертизы по делу ходатайств не заявлялось и перед судом не ставились вопросы о возникновении необходимости в использовании специальных познаний.</w:t>
      </w:r>
    </w:p>
    <w:p w:rsidR="00DC52D9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7E2975">
        <w:rPr>
          <w:color w:val="0000CC"/>
          <w:sz w:val="27"/>
          <w:szCs w:val="27"/>
        </w:rPr>
        <w:t xml:space="preserve">Кроме того, судом отмечается, что характер поставленным перед экспертом-психологом вопросов имеет в том числе и юридический характер, однако в приложении к данному анализу не усматривается, что эксперт-психолог </w:t>
      </w:r>
      <w:r w:rsidRPr="007E2975" w:rsidR="007E2975">
        <w:rPr>
          <w:color w:val="0000CC"/>
          <w:sz w:val="27"/>
          <w:szCs w:val="27"/>
        </w:rPr>
        <w:t>имеет</w:t>
      </w:r>
      <w:r w:rsidRPr="007E2975">
        <w:rPr>
          <w:color w:val="0000CC"/>
          <w:sz w:val="27"/>
          <w:szCs w:val="27"/>
        </w:rPr>
        <w:t xml:space="preserve"> какие-либо специальные юридические познания. Также судом отмечается, что фактически разрешение всех поставленных перед экспертом вопросом является </w:t>
      </w:r>
      <w:r w:rsidRPr="007E2975" w:rsidR="007E2975">
        <w:rPr>
          <w:color w:val="0000CC"/>
          <w:sz w:val="27"/>
          <w:szCs w:val="27"/>
        </w:rPr>
        <w:t xml:space="preserve">исключительной </w:t>
      </w:r>
      <w:r w:rsidRPr="007E2975">
        <w:rPr>
          <w:color w:val="0000CC"/>
          <w:sz w:val="27"/>
          <w:szCs w:val="27"/>
        </w:rPr>
        <w:t xml:space="preserve">прерогативой суда, при рассмотрении дела об административном правонарушении, при том что судом данные вопросы </w:t>
      </w:r>
      <w:r w:rsidRPr="007E2975" w:rsidR="007E2975">
        <w:rPr>
          <w:color w:val="0000CC"/>
          <w:sz w:val="27"/>
          <w:szCs w:val="27"/>
        </w:rPr>
        <w:t xml:space="preserve">фактически разрешены при оценке доводов </w:t>
      </w:r>
      <w:r w:rsidRPr="007E2975" w:rsidR="007E2975">
        <w:rPr>
          <w:color w:val="0000CC"/>
          <w:sz w:val="27"/>
          <w:szCs w:val="27"/>
        </w:rPr>
        <w:t>Рыжак</w:t>
      </w:r>
      <w:r w:rsidRPr="007E2975" w:rsidR="007E2975">
        <w:rPr>
          <w:color w:val="0000CC"/>
          <w:sz w:val="27"/>
          <w:szCs w:val="27"/>
        </w:rPr>
        <w:t xml:space="preserve"> А.В. и его защитника.</w:t>
      </w:r>
      <w:r w:rsidRPr="007E2975">
        <w:rPr>
          <w:color w:val="0000CC"/>
          <w:sz w:val="27"/>
          <w:szCs w:val="27"/>
        </w:rPr>
        <w:t xml:space="preserve">    </w:t>
      </w:r>
    </w:p>
    <w:p w:rsidR="00B17582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7E2975">
        <w:rPr>
          <w:sz w:val="27"/>
          <w:szCs w:val="27"/>
        </w:rPr>
        <w:t>Таким образом, суд находит виновность</w:t>
      </w:r>
      <w:r w:rsidRPr="007E2975">
        <w:rPr>
          <w:color w:val="000099"/>
          <w:sz w:val="27"/>
          <w:szCs w:val="27"/>
        </w:rPr>
        <w:t xml:space="preserve"> </w:t>
      </w:r>
      <w:r w:rsidRPr="007E2975" w:rsidR="00A13EA7">
        <w:rPr>
          <w:color w:val="000099"/>
          <w:sz w:val="27"/>
          <w:szCs w:val="27"/>
        </w:rPr>
        <w:t>Рыжак</w:t>
      </w:r>
      <w:r w:rsidRPr="007E2975" w:rsidR="00A13EA7">
        <w:rPr>
          <w:color w:val="000099"/>
          <w:sz w:val="27"/>
          <w:szCs w:val="27"/>
        </w:rPr>
        <w:t xml:space="preserve"> Андрея Васильевича</w:t>
      </w:r>
      <w:r w:rsidRPr="007E2975" w:rsidR="00A13EA7">
        <w:rPr>
          <w:sz w:val="27"/>
          <w:szCs w:val="27"/>
        </w:rPr>
        <w:t xml:space="preserve"> </w:t>
      </w:r>
      <w:r w:rsidRPr="007E2975">
        <w:rPr>
          <w:sz w:val="27"/>
          <w:szCs w:val="27"/>
        </w:rPr>
        <w:t xml:space="preserve">полностью доказанной, а его действия квалифицирует по ч. 1 ст. 12.8 КоАП РФ – </w:t>
      </w:r>
      <w:r w:rsidRPr="007E2975" w:rsidR="003478B3">
        <w:rPr>
          <w:sz w:val="27"/>
          <w:szCs w:val="27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7E2975">
        <w:rPr>
          <w:sz w:val="27"/>
          <w:szCs w:val="27"/>
        </w:rPr>
        <w:t>.</w:t>
      </w:r>
    </w:p>
    <w:p w:rsidR="00B17582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Обстоятельств, исключающих производство по делу, не имеется.</w:t>
      </w:r>
    </w:p>
    <w:p w:rsidR="00B17582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7E2975" w:rsidP="007E2975">
      <w:pPr>
        <w:tabs>
          <w:tab w:val="left" w:pos="9498"/>
          <w:tab w:val="left" w:pos="9781"/>
        </w:tabs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rFonts w:ascii="Times New Roman CYR" w:hAnsi="Times New Roman CYR" w:cs="Times New Roman CYR"/>
          <w:color w:val="000099"/>
          <w:sz w:val="27"/>
          <w:szCs w:val="27"/>
        </w:rPr>
        <w:t>Обстоятельством</w:t>
      </w:r>
      <w:r w:rsidRPr="007E2975">
        <w:rPr>
          <w:color w:val="000099"/>
          <w:sz w:val="27"/>
          <w:szCs w:val="27"/>
        </w:rPr>
        <w:t xml:space="preserve">, </w:t>
      </w:r>
      <w:r w:rsidRPr="007E2975">
        <w:rPr>
          <w:rFonts w:ascii="Times New Roman CYR" w:hAnsi="Times New Roman CYR" w:cs="Times New Roman CYR"/>
          <w:color w:val="000099"/>
          <w:sz w:val="27"/>
          <w:szCs w:val="27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7E2975">
        <w:rPr>
          <w:color w:val="000099"/>
          <w:sz w:val="27"/>
          <w:szCs w:val="27"/>
        </w:rPr>
        <w:t>.</w:t>
      </w:r>
    </w:p>
    <w:p w:rsidR="00D44C7E" w:rsidRPr="007E2975" w:rsidP="007E2975">
      <w:pPr>
        <w:tabs>
          <w:tab w:val="left" w:pos="9498"/>
        </w:tabs>
        <w:suppressAutoHyphens/>
        <w:ind w:right="282" w:firstLine="567"/>
        <w:jc w:val="both"/>
        <w:rPr>
          <w:color w:val="000099"/>
          <w:sz w:val="27"/>
          <w:szCs w:val="27"/>
        </w:rPr>
      </w:pPr>
      <w:r w:rsidRPr="007E2975">
        <w:rPr>
          <w:rFonts w:ascii="Times New Roman CYR" w:hAnsi="Times New Roman CYR" w:cs="Times New Roman CYR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7E2975">
        <w:rPr>
          <w:rFonts w:ascii="Times New Roman CYR" w:hAnsi="Times New Roman CYR" w:cs="Times New Roman CYR"/>
          <w:color w:val="000099"/>
          <w:sz w:val="27"/>
          <w:szCs w:val="27"/>
        </w:rPr>
        <w:t>, наличие отягчающего обстоятельства</w:t>
      </w:r>
      <w:r w:rsidRPr="007E2975">
        <w:rPr>
          <w:color w:val="000099"/>
          <w:sz w:val="27"/>
          <w:szCs w:val="27"/>
        </w:rPr>
        <w:t>.</w:t>
      </w:r>
    </w:p>
    <w:p w:rsidR="00B17582" w:rsidRPr="007E2975" w:rsidP="007E297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7E2975" w:rsidR="002234DF">
        <w:rPr>
          <w:sz w:val="27"/>
          <w:szCs w:val="27"/>
        </w:rPr>
        <w:t>суд</w:t>
      </w:r>
    </w:p>
    <w:p w:rsidR="007E2975" w:rsidRPr="007E2975" w:rsidP="007E297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</w:p>
    <w:p w:rsidR="00843C83" w:rsidRPr="007E2975" w:rsidP="007E2975">
      <w:pPr>
        <w:tabs>
          <w:tab w:val="left" w:pos="9360"/>
          <w:tab w:val="left" w:pos="9498"/>
        </w:tabs>
        <w:ind w:right="282" w:firstLine="567"/>
        <w:jc w:val="center"/>
        <w:rPr>
          <w:b/>
          <w:bCs/>
          <w:sz w:val="27"/>
          <w:szCs w:val="27"/>
        </w:rPr>
      </w:pPr>
      <w:r w:rsidRPr="007E2975">
        <w:rPr>
          <w:sz w:val="27"/>
          <w:szCs w:val="27"/>
        </w:rPr>
        <w:t>ПОСТАНОВИЛ:</w:t>
      </w:r>
    </w:p>
    <w:p w:rsidR="00B17582" w:rsidRPr="007E2975" w:rsidP="007E2975">
      <w:pPr>
        <w:tabs>
          <w:tab w:val="left" w:pos="9360"/>
          <w:tab w:val="left" w:pos="9498"/>
        </w:tabs>
        <w:ind w:right="282" w:firstLine="567"/>
        <w:jc w:val="both"/>
        <w:rPr>
          <w:color w:val="000080"/>
          <w:sz w:val="27"/>
          <w:szCs w:val="27"/>
        </w:rPr>
      </w:pPr>
      <w:r w:rsidRPr="007E2975">
        <w:rPr>
          <w:color w:val="000099"/>
          <w:sz w:val="27"/>
          <w:szCs w:val="27"/>
        </w:rPr>
        <w:t>Рыжак</w:t>
      </w:r>
      <w:r w:rsidRPr="007E2975">
        <w:rPr>
          <w:color w:val="000099"/>
          <w:sz w:val="27"/>
          <w:szCs w:val="27"/>
        </w:rPr>
        <w:t xml:space="preserve"> Андрея Васильевича</w:t>
      </w:r>
      <w:r w:rsidRPr="007E2975">
        <w:rPr>
          <w:sz w:val="27"/>
          <w:szCs w:val="27"/>
        </w:rPr>
        <w:t xml:space="preserve"> </w:t>
      </w:r>
      <w:r w:rsidRPr="007E2975">
        <w:rPr>
          <w:sz w:val="27"/>
          <w:szCs w:val="27"/>
        </w:rPr>
        <w:t>признать</w:t>
      </w:r>
      <w:r w:rsidRPr="007E2975">
        <w:rPr>
          <w:color w:val="000080"/>
          <w:sz w:val="27"/>
          <w:szCs w:val="27"/>
        </w:rPr>
        <w:t xml:space="preserve"> </w:t>
      </w:r>
      <w:r w:rsidRPr="007E2975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7E2975" w:rsidR="00843C83">
        <w:rPr>
          <w:sz w:val="27"/>
          <w:szCs w:val="27"/>
        </w:rPr>
        <w:t>,</w:t>
      </w:r>
      <w:r w:rsidRPr="007E2975">
        <w:rPr>
          <w:sz w:val="27"/>
          <w:szCs w:val="27"/>
        </w:rPr>
        <w:t xml:space="preserve"> и 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</w:t>
      </w:r>
      <w:r w:rsidRPr="007E2975">
        <w:rPr>
          <w:color w:val="000080"/>
          <w:sz w:val="27"/>
          <w:szCs w:val="27"/>
        </w:rPr>
        <w:t xml:space="preserve"> </w:t>
      </w:r>
      <w:r w:rsidRPr="007E2975">
        <w:rPr>
          <w:sz w:val="27"/>
          <w:szCs w:val="27"/>
        </w:rPr>
        <w:t>на срок</w:t>
      </w:r>
      <w:r w:rsidRPr="007E2975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7E2975" w:rsidP="007E2975">
      <w:pPr>
        <w:tabs>
          <w:tab w:val="left" w:pos="9360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7E2975">
        <w:rPr>
          <w:color w:val="C00000"/>
          <w:sz w:val="27"/>
          <w:szCs w:val="27"/>
        </w:rPr>
        <w:t xml:space="preserve">УИН 188 104 862 </w:t>
      </w:r>
      <w:r w:rsidRPr="007E2975" w:rsidR="005673E8">
        <w:rPr>
          <w:color w:val="C00000"/>
          <w:sz w:val="27"/>
          <w:szCs w:val="27"/>
        </w:rPr>
        <w:t>4</w:t>
      </w:r>
      <w:r w:rsidRPr="007E2975">
        <w:rPr>
          <w:color w:val="C00000"/>
          <w:sz w:val="27"/>
          <w:szCs w:val="27"/>
        </w:rPr>
        <w:t xml:space="preserve">03 200 </w:t>
      </w:r>
      <w:r w:rsidRPr="007E2975" w:rsidR="00796C75">
        <w:rPr>
          <w:color w:val="C00000"/>
          <w:sz w:val="27"/>
          <w:szCs w:val="27"/>
        </w:rPr>
        <w:t>2</w:t>
      </w:r>
      <w:r w:rsidRPr="007E2975" w:rsidR="00B12A74">
        <w:rPr>
          <w:color w:val="C00000"/>
          <w:sz w:val="27"/>
          <w:szCs w:val="27"/>
        </w:rPr>
        <w:t>0690</w:t>
      </w:r>
      <w:r w:rsidRPr="007E2975">
        <w:rPr>
          <w:color w:val="C00000"/>
          <w:sz w:val="27"/>
          <w:szCs w:val="27"/>
        </w:rPr>
        <w:t>,</w:t>
      </w:r>
      <w:r w:rsidRPr="007E2975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7E2975" w:rsidP="007E2975">
      <w:pPr>
        <w:tabs>
          <w:tab w:val="left" w:pos="9360"/>
        </w:tabs>
        <w:ind w:right="282" w:firstLine="567"/>
        <w:jc w:val="both"/>
        <w:rPr>
          <w:color w:val="000080"/>
          <w:sz w:val="27"/>
          <w:szCs w:val="27"/>
        </w:rPr>
      </w:pPr>
      <w:r w:rsidRPr="007E2975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7E2975" w:rsidP="007E2975">
      <w:pPr>
        <w:tabs>
          <w:tab w:val="left" w:pos="9360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Разъяснить</w:t>
      </w:r>
      <w:r w:rsidRPr="007E2975">
        <w:rPr>
          <w:color w:val="0000CC"/>
          <w:sz w:val="27"/>
          <w:szCs w:val="27"/>
        </w:rPr>
        <w:t>,</w:t>
      </w:r>
      <w:r w:rsidRPr="007E2975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7E2975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7E2975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7E2975" w:rsidP="007E2975">
      <w:pPr>
        <w:tabs>
          <w:tab w:val="left" w:pos="9360"/>
        </w:tabs>
        <w:ind w:right="282" w:firstLine="567"/>
        <w:jc w:val="both"/>
        <w:rPr>
          <w:sz w:val="27"/>
          <w:szCs w:val="27"/>
        </w:rPr>
      </w:pPr>
      <w:r w:rsidRPr="007E2975">
        <w:rPr>
          <w:sz w:val="27"/>
          <w:szCs w:val="27"/>
        </w:rPr>
        <w:t>Квитанцию об уплате штрафа необходимо предоставить в кб. 10</w:t>
      </w:r>
      <w:r w:rsidRPr="007E2975" w:rsidR="00A913F1">
        <w:rPr>
          <w:sz w:val="27"/>
          <w:szCs w:val="27"/>
        </w:rPr>
        <w:t>1</w:t>
      </w:r>
      <w:r w:rsidRPr="007E2975">
        <w:rPr>
          <w:sz w:val="27"/>
          <w:szCs w:val="27"/>
        </w:rPr>
        <w:t xml:space="preserve"> по ул. Гагарина д. 9 г. Сургута </w:t>
      </w:r>
      <w:r w:rsidRPr="007E2975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7E2975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7E2975" w:rsidP="007E2975">
      <w:pPr>
        <w:tabs>
          <w:tab w:val="left" w:pos="9360"/>
        </w:tabs>
        <w:ind w:right="282" w:firstLine="567"/>
        <w:jc w:val="both"/>
        <w:rPr>
          <w:color w:val="000080"/>
          <w:sz w:val="27"/>
          <w:szCs w:val="27"/>
        </w:rPr>
      </w:pPr>
      <w:r w:rsidRPr="007E2975">
        <w:rPr>
          <w:sz w:val="27"/>
          <w:szCs w:val="27"/>
        </w:rPr>
        <w:t>Постановление может быть обжаловано в Сургутский городской суд</w:t>
      </w:r>
      <w:r w:rsidRPr="007E2975" w:rsidR="00A913F1">
        <w:rPr>
          <w:sz w:val="27"/>
          <w:szCs w:val="27"/>
        </w:rPr>
        <w:t xml:space="preserve"> Ханты-Мансийского автономного округа-Югры</w:t>
      </w:r>
      <w:r w:rsidRPr="007E2975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7E2975" w:rsidP="007E2975">
      <w:pPr>
        <w:tabs>
          <w:tab w:val="left" w:pos="9360"/>
        </w:tabs>
        <w:ind w:right="282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 </w:t>
      </w:r>
    </w:p>
    <w:p w:rsidR="00F144D3" w:rsidRPr="00D44C7E" w:rsidP="007E2975">
      <w:pPr>
        <w:tabs>
          <w:tab w:val="left" w:pos="9360"/>
        </w:tabs>
        <w:ind w:right="282"/>
        <w:jc w:val="both"/>
        <w:rPr>
          <w:sz w:val="27"/>
          <w:szCs w:val="27"/>
        </w:rPr>
      </w:pPr>
      <w:r w:rsidRPr="007E2975">
        <w:rPr>
          <w:sz w:val="27"/>
          <w:szCs w:val="27"/>
        </w:rPr>
        <w:t xml:space="preserve">Мировой судья                                                   </w:t>
      </w:r>
      <w:r w:rsidRPr="007E2975">
        <w:rPr>
          <w:sz w:val="27"/>
          <w:szCs w:val="27"/>
        </w:rPr>
        <w:t xml:space="preserve">                    </w:t>
      </w:r>
      <w:r w:rsidRPr="007E2975" w:rsidR="00C21568">
        <w:rPr>
          <w:sz w:val="27"/>
          <w:szCs w:val="27"/>
        </w:rPr>
        <w:t xml:space="preserve">               </w:t>
      </w:r>
      <w:r w:rsidRPr="007E2975">
        <w:rPr>
          <w:sz w:val="27"/>
          <w:szCs w:val="27"/>
        </w:rPr>
        <w:t xml:space="preserve">        </w:t>
      </w:r>
      <w:r w:rsidRPr="007E2975">
        <w:rPr>
          <w:sz w:val="27"/>
          <w:szCs w:val="27"/>
        </w:rPr>
        <w:t>В.П.Долгов</w:t>
      </w:r>
    </w:p>
    <w:p w:rsidR="00C21568" w:rsidP="007E2975">
      <w:pPr>
        <w:ind w:right="282"/>
        <w:jc w:val="both"/>
        <w:rPr>
          <w:rFonts w:ascii="Times New Roman CYR" w:hAnsi="Times New Roman CYR" w:cs="Times New Roman CYR"/>
        </w:rPr>
      </w:pPr>
    </w:p>
    <w:p w:rsidR="003150EF" w:rsidRPr="00C06C23" w:rsidP="007E2975">
      <w:pPr>
        <w:ind w:right="282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52D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0EF">
      <w:rPr>
        <w:noProof/>
      </w:rPr>
      <w:t>8</w:t>
    </w:r>
    <w:r>
      <w:rPr>
        <w:noProof/>
      </w:rPr>
      <w:fldChar w:fldCharType="end"/>
    </w:r>
  </w:p>
  <w:p w:rsidR="00DC5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584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E7262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B051E"/>
    <w:rsid w:val="001C0191"/>
    <w:rsid w:val="001C2129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278E2"/>
    <w:rsid w:val="00233215"/>
    <w:rsid w:val="00236B72"/>
    <w:rsid w:val="00245B62"/>
    <w:rsid w:val="00245D8C"/>
    <w:rsid w:val="0024672C"/>
    <w:rsid w:val="00246971"/>
    <w:rsid w:val="00252643"/>
    <w:rsid w:val="0025441A"/>
    <w:rsid w:val="0027164F"/>
    <w:rsid w:val="00284B22"/>
    <w:rsid w:val="00296E59"/>
    <w:rsid w:val="002977F7"/>
    <w:rsid w:val="002A6B53"/>
    <w:rsid w:val="002B418C"/>
    <w:rsid w:val="002C087B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EF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624C7"/>
    <w:rsid w:val="00370C51"/>
    <w:rsid w:val="00373D79"/>
    <w:rsid w:val="003753B2"/>
    <w:rsid w:val="003905B7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319DF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465D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D45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0D27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1B4"/>
    <w:rsid w:val="005F4CA5"/>
    <w:rsid w:val="005F7135"/>
    <w:rsid w:val="0060089D"/>
    <w:rsid w:val="00612D6F"/>
    <w:rsid w:val="0063133A"/>
    <w:rsid w:val="0063243A"/>
    <w:rsid w:val="006441CB"/>
    <w:rsid w:val="00653905"/>
    <w:rsid w:val="006645EE"/>
    <w:rsid w:val="006766FD"/>
    <w:rsid w:val="006810BA"/>
    <w:rsid w:val="006853FB"/>
    <w:rsid w:val="0069331F"/>
    <w:rsid w:val="00694EAE"/>
    <w:rsid w:val="006A36C2"/>
    <w:rsid w:val="006A3A8F"/>
    <w:rsid w:val="006B3BB4"/>
    <w:rsid w:val="006B66FF"/>
    <w:rsid w:val="006C0AC6"/>
    <w:rsid w:val="006C24B7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36C3"/>
    <w:rsid w:val="00767E79"/>
    <w:rsid w:val="007870E8"/>
    <w:rsid w:val="00791600"/>
    <w:rsid w:val="00793BDC"/>
    <w:rsid w:val="0079448F"/>
    <w:rsid w:val="007965FD"/>
    <w:rsid w:val="00796C75"/>
    <w:rsid w:val="00797DE2"/>
    <w:rsid w:val="00797E97"/>
    <w:rsid w:val="007A0B40"/>
    <w:rsid w:val="007A6DE5"/>
    <w:rsid w:val="007B1046"/>
    <w:rsid w:val="007B3294"/>
    <w:rsid w:val="007B4E62"/>
    <w:rsid w:val="007C1650"/>
    <w:rsid w:val="007C5D6A"/>
    <w:rsid w:val="007D0CF0"/>
    <w:rsid w:val="007D0D48"/>
    <w:rsid w:val="007E0ED1"/>
    <w:rsid w:val="007E12B6"/>
    <w:rsid w:val="007E1E7A"/>
    <w:rsid w:val="007E2975"/>
    <w:rsid w:val="007E3B2D"/>
    <w:rsid w:val="007E3DD3"/>
    <w:rsid w:val="007E46C0"/>
    <w:rsid w:val="007E7103"/>
    <w:rsid w:val="007E77DB"/>
    <w:rsid w:val="007F0C93"/>
    <w:rsid w:val="007F4745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A6954"/>
    <w:rsid w:val="008B0DB5"/>
    <w:rsid w:val="008B0F18"/>
    <w:rsid w:val="008C501A"/>
    <w:rsid w:val="008C6DB2"/>
    <w:rsid w:val="008C6FC4"/>
    <w:rsid w:val="008D2B19"/>
    <w:rsid w:val="008D4A3F"/>
    <w:rsid w:val="008D516A"/>
    <w:rsid w:val="008D5305"/>
    <w:rsid w:val="008D6198"/>
    <w:rsid w:val="008D66FA"/>
    <w:rsid w:val="008E13B7"/>
    <w:rsid w:val="008E2474"/>
    <w:rsid w:val="008E3B30"/>
    <w:rsid w:val="008E46CF"/>
    <w:rsid w:val="008E4A15"/>
    <w:rsid w:val="008F1D01"/>
    <w:rsid w:val="008F40AF"/>
    <w:rsid w:val="008F5A5E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18D1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9385E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3EA7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2A74"/>
    <w:rsid w:val="00B131EB"/>
    <w:rsid w:val="00B140B6"/>
    <w:rsid w:val="00B169C3"/>
    <w:rsid w:val="00B16E1D"/>
    <w:rsid w:val="00B17582"/>
    <w:rsid w:val="00B37CC7"/>
    <w:rsid w:val="00B42211"/>
    <w:rsid w:val="00B4413C"/>
    <w:rsid w:val="00B45153"/>
    <w:rsid w:val="00B451BA"/>
    <w:rsid w:val="00B61FBD"/>
    <w:rsid w:val="00B65835"/>
    <w:rsid w:val="00B71D21"/>
    <w:rsid w:val="00B73E8F"/>
    <w:rsid w:val="00B7414E"/>
    <w:rsid w:val="00B75E87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CF3D34"/>
    <w:rsid w:val="00D02FD4"/>
    <w:rsid w:val="00D06ED5"/>
    <w:rsid w:val="00D107CB"/>
    <w:rsid w:val="00D12DC6"/>
    <w:rsid w:val="00D12E29"/>
    <w:rsid w:val="00D13A61"/>
    <w:rsid w:val="00D1462F"/>
    <w:rsid w:val="00D15C7A"/>
    <w:rsid w:val="00D26B47"/>
    <w:rsid w:val="00D32C53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29C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52D9"/>
    <w:rsid w:val="00DC73F5"/>
    <w:rsid w:val="00DD7A62"/>
    <w:rsid w:val="00DE4433"/>
    <w:rsid w:val="00DF0433"/>
    <w:rsid w:val="00DF0D42"/>
    <w:rsid w:val="00DF452F"/>
    <w:rsid w:val="00E06B30"/>
    <w:rsid w:val="00E2510E"/>
    <w:rsid w:val="00E26B24"/>
    <w:rsid w:val="00E318AB"/>
    <w:rsid w:val="00E355C6"/>
    <w:rsid w:val="00E36AD3"/>
    <w:rsid w:val="00E379F2"/>
    <w:rsid w:val="00E41BEF"/>
    <w:rsid w:val="00E4347A"/>
    <w:rsid w:val="00E43C64"/>
    <w:rsid w:val="00E45658"/>
    <w:rsid w:val="00E457CA"/>
    <w:rsid w:val="00E5171D"/>
    <w:rsid w:val="00E52919"/>
    <w:rsid w:val="00E542DC"/>
    <w:rsid w:val="00E63FF8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6C9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EF7E01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